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4" w:rsidRPr="00412DCE" w:rsidRDefault="00301324" w:rsidP="00A534BB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12DCE">
        <w:rPr>
          <w:rFonts w:ascii="Arial" w:hAnsi="Arial" w:cs="Arial"/>
          <w:b/>
          <w:sz w:val="36"/>
          <w:szCs w:val="36"/>
        </w:rPr>
        <w:t>РОССИЙСКАЯ ФЕДЕРАЦИЯ</w:t>
      </w:r>
    </w:p>
    <w:p w:rsidR="00301324" w:rsidRPr="00412DCE" w:rsidRDefault="00301324" w:rsidP="00A534BB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12DCE">
        <w:rPr>
          <w:rFonts w:ascii="Arial" w:hAnsi="Arial" w:cs="Arial"/>
          <w:b/>
          <w:sz w:val="36"/>
          <w:szCs w:val="36"/>
        </w:rPr>
        <w:t>ТИНСКОЙ СЕЛЬСКИЙ СОВЕТ ДЕПУТАТОВ</w:t>
      </w:r>
    </w:p>
    <w:p w:rsidR="00301324" w:rsidRPr="00412DCE" w:rsidRDefault="00301324" w:rsidP="00A534BB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12DCE">
        <w:rPr>
          <w:rFonts w:ascii="Arial" w:hAnsi="Arial" w:cs="Arial"/>
          <w:b/>
          <w:sz w:val="36"/>
          <w:szCs w:val="36"/>
        </w:rPr>
        <w:t>Саянского района Красноярского края</w:t>
      </w:r>
    </w:p>
    <w:p w:rsidR="00301324" w:rsidRPr="00412DCE" w:rsidRDefault="00301324" w:rsidP="00A534BB">
      <w:pPr>
        <w:pStyle w:val="1"/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12DCE">
        <w:rPr>
          <w:rFonts w:ascii="Arial" w:hAnsi="Arial" w:cs="Arial"/>
          <w:b/>
          <w:sz w:val="36"/>
          <w:szCs w:val="36"/>
        </w:rPr>
        <w:t>РЕШЕНИЕ</w:t>
      </w:r>
    </w:p>
    <w:p w:rsidR="00301324" w:rsidRPr="00412DCE" w:rsidRDefault="0015119D" w:rsidP="00A534B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31.05.</w:t>
      </w:r>
      <w:r w:rsidR="00015C1A">
        <w:rPr>
          <w:rFonts w:ascii="Arial" w:hAnsi="Arial" w:cs="Arial"/>
        </w:rPr>
        <w:t>2017г. д. Тинская № 10</w:t>
      </w:r>
    </w:p>
    <w:p w:rsidR="00301324" w:rsidRPr="00412DCE" w:rsidRDefault="00301324" w:rsidP="00C5689D">
      <w:pPr>
        <w:pStyle w:val="Default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12DCE">
        <w:rPr>
          <w:rFonts w:ascii="Arial" w:hAnsi="Arial" w:cs="Arial"/>
          <w:b/>
          <w:color w:val="auto"/>
          <w:sz w:val="32"/>
          <w:szCs w:val="32"/>
        </w:rPr>
        <w:t>Об утверждении Порядка формирования, ведения и обязательного опубликования Перечня муниципального имуще</w:t>
      </w:r>
      <w:r w:rsidR="00412DCE" w:rsidRPr="00412DCE">
        <w:rPr>
          <w:rFonts w:ascii="Arial" w:hAnsi="Arial" w:cs="Arial"/>
          <w:b/>
          <w:color w:val="auto"/>
          <w:sz w:val="32"/>
          <w:szCs w:val="32"/>
        </w:rPr>
        <w:t>ства муниципального образования Тинской сельсовет</w:t>
      </w:r>
      <w:r w:rsidRPr="00412DCE">
        <w:rPr>
          <w:rFonts w:ascii="Arial" w:hAnsi="Arial" w:cs="Arial"/>
          <w:b/>
          <w:color w:val="auto"/>
          <w:sz w:val="32"/>
          <w:szCs w:val="32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653272">
        <w:rPr>
          <w:rFonts w:ascii="Arial" w:hAnsi="Arial" w:cs="Arial"/>
          <w:b/>
          <w:color w:val="auto"/>
          <w:sz w:val="32"/>
          <w:szCs w:val="32"/>
        </w:rPr>
        <w:t xml:space="preserve"> и среднего предпринимательства</w:t>
      </w:r>
    </w:p>
    <w:p w:rsidR="00412DCE" w:rsidRPr="00412DCE" w:rsidRDefault="00412DCE" w:rsidP="00A534BB">
      <w:pPr>
        <w:pStyle w:val="Default"/>
        <w:ind w:firstLine="709"/>
        <w:jc w:val="both"/>
        <w:rPr>
          <w:rFonts w:ascii="Arial" w:hAnsi="Arial" w:cs="Arial"/>
          <w:b/>
          <w:color w:val="auto"/>
          <w:sz w:val="32"/>
          <w:szCs w:val="32"/>
        </w:rPr>
      </w:pPr>
    </w:p>
    <w:p w:rsidR="00301324" w:rsidRDefault="00301324" w:rsidP="00A534BB">
      <w:pPr>
        <w:pStyle w:val="Default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412DCE">
        <w:rPr>
          <w:rFonts w:ascii="Arial" w:hAnsi="Arial" w:cs="Arial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412DCE">
        <w:rPr>
          <w:rFonts w:ascii="Arial" w:hAnsi="Arial" w:cs="Arial"/>
          <w:sz w:val="28"/>
          <w:szCs w:val="28"/>
        </w:rPr>
        <w:t xml:space="preserve"> отдельные законодательные акты Российской Федерации», </w:t>
      </w:r>
      <w:r w:rsidR="00A13D8F">
        <w:rPr>
          <w:rFonts w:ascii="Arial" w:hAnsi="Arial" w:cs="Arial"/>
          <w:sz w:val="28"/>
          <w:szCs w:val="28"/>
        </w:rPr>
        <w:t xml:space="preserve">руководствуясь </w:t>
      </w:r>
      <w:r w:rsidRPr="00412DCE">
        <w:rPr>
          <w:rFonts w:ascii="Arial" w:hAnsi="Arial" w:cs="Arial"/>
          <w:sz w:val="28"/>
          <w:szCs w:val="28"/>
        </w:rPr>
        <w:t>Ус</w:t>
      </w:r>
      <w:r w:rsidR="00C5689D">
        <w:rPr>
          <w:rFonts w:ascii="Arial" w:hAnsi="Arial" w:cs="Arial"/>
          <w:sz w:val="28"/>
          <w:szCs w:val="28"/>
        </w:rPr>
        <w:t>тавом Тинского сельсовета,</w:t>
      </w:r>
      <w:r w:rsidR="00A13D8F">
        <w:rPr>
          <w:rFonts w:ascii="Arial" w:hAnsi="Arial" w:cs="Arial"/>
          <w:sz w:val="28"/>
          <w:szCs w:val="28"/>
        </w:rPr>
        <w:t xml:space="preserve"> сельский </w:t>
      </w:r>
      <w:r w:rsidRPr="00412DCE">
        <w:rPr>
          <w:rFonts w:ascii="Arial" w:hAnsi="Arial" w:cs="Arial"/>
          <w:sz w:val="28"/>
          <w:szCs w:val="28"/>
        </w:rPr>
        <w:t xml:space="preserve">Совет депутатов </w:t>
      </w:r>
      <w:r w:rsidR="00C5689D">
        <w:rPr>
          <w:rFonts w:ascii="Arial" w:hAnsi="Arial" w:cs="Arial"/>
          <w:b/>
          <w:bCs/>
          <w:sz w:val="28"/>
          <w:szCs w:val="28"/>
        </w:rPr>
        <w:t>РЕШИЛ:</w:t>
      </w:r>
    </w:p>
    <w:p w:rsidR="00A13D8F" w:rsidRPr="00412DCE" w:rsidRDefault="00A13D8F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</w:p>
    <w:p w:rsidR="00301324" w:rsidRPr="00412DCE" w:rsidRDefault="00301324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412DCE">
        <w:rPr>
          <w:rFonts w:ascii="Arial" w:hAnsi="Arial" w:cs="Arial"/>
          <w:sz w:val="28"/>
          <w:szCs w:val="28"/>
        </w:rPr>
        <w:t>1. Утвердить Порядок формирования, ведения и обязательного опубликования Перечня муниципального имущества муниципального образования</w:t>
      </w:r>
      <w:r w:rsidR="00E87CD5">
        <w:rPr>
          <w:rFonts w:ascii="Arial" w:hAnsi="Arial" w:cs="Arial"/>
          <w:sz w:val="28"/>
          <w:szCs w:val="28"/>
        </w:rPr>
        <w:t xml:space="preserve"> Тинской сельсовет</w:t>
      </w:r>
      <w:r w:rsidRPr="00412DCE">
        <w:rPr>
          <w:rFonts w:ascii="Arial" w:hAnsi="Arial" w:cs="Arial"/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</w:t>
      </w:r>
      <w:r w:rsidR="00813D71">
        <w:rPr>
          <w:rFonts w:ascii="Arial" w:hAnsi="Arial" w:cs="Arial"/>
          <w:sz w:val="28"/>
          <w:szCs w:val="28"/>
        </w:rPr>
        <w:t xml:space="preserve"> настоящему решению.</w:t>
      </w:r>
    </w:p>
    <w:p w:rsidR="00301324" w:rsidRPr="00412DCE" w:rsidRDefault="00301324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412DCE">
        <w:rPr>
          <w:rFonts w:ascii="Arial" w:hAnsi="Arial" w:cs="Arial"/>
          <w:sz w:val="28"/>
          <w:szCs w:val="28"/>
        </w:rPr>
        <w:t xml:space="preserve">2. Настоящее Решение опубликовать в </w:t>
      </w:r>
      <w:r w:rsidR="000503D1">
        <w:rPr>
          <w:rFonts w:ascii="Arial" w:hAnsi="Arial" w:cs="Arial"/>
          <w:sz w:val="28"/>
          <w:szCs w:val="28"/>
        </w:rPr>
        <w:t xml:space="preserve">местном печатном органе «Вести Тинского сельсовета» </w:t>
      </w:r>
      <w:r w:rsidRPr="00412DCE">
        <w:rPr>
          <w:rFonts w:ascii="Arial" w:hAnsi="Arial" w:cs="Arial"/>
          <w:sz w:val="28"/>
          <w:szCs w:val="28"/>
        </w:rPr>
        <w:t>и размести</w:t>
      </w:r>
      <w:r w:rsidR="00E87CD5">
        <w:rPr>
          <w:rFonts w:ascii="Arial" w:hAnsi="Arial" w:cs="Arial"/>
          <w:sz w:val="28"/>
          <w:szCs w:val="28"/>
        </w:rPr>
        <w:t>ть в сети Интернет.</w:t>
      </w:r>
    </w:p>
    <w:p w:rsidR="00301324" w:rsidRPr="00412DCE" w:rsidRDefault="00301324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412DCE">
        <w:rPr>
          <w:rFonts w:ascii="Arial" w:hAnsi="Arial" w:cs="Arial"/>
          <w:sz w:val="28"/>
          <w:szCs w:val="28"/>
        </w:rPr>
        <w:t xml:space="preserve">3. Настоящее решение вступает в силу со дня </w:t>
      </w:r>
      <w:r w:rsidR="00813D71">
        <w:rPr>
          <w:rFonts w:ascii="Arial" w:hAnsi="Arial" w:cs="Arial"/>
          <w:sz w:val="28"/>
          <w:szCs w:val="28"/>
        </w:rPr>
        <w:t>его официального опубликования.</w:t>
      </w:r>
    </w:p>
    <w:p w:rsidR="00E87CD5" w:rsidRDefault="00E87CD5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</w:p>
    <w:p w:rsidR="00301324" w:rsidRPr="00412DCE" w:rsidRDefault="00301324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412DCE">
        <w:rPr>
          <w:rFonts w:ascii="Arial" w:hAnsi="Arial" w:cs="Arial"/>
          <w:sz w:val="28"/>
          <w:szCs w:val="28"/>
        </w:rPr>
        <w:t>Г</w:t>
      </w:r>
      <w:r w:rsidR="00E87CD5">
        <w:rPr>
          <w:rFonts w:ascii="Arial" w:hAnsi="Arial" w:cs="Arial"/>
          <w:sz w:val="28"/>
          <w:szCs w:val="28"/>
        </w:rPr>
        <w:t xml:space="preserve">лава Тинского сельсовета   </w:t>
      </w:r>
      <w:r w:rsidR="00E12F0D">
        <w:rPr>
          <w:rFonts w:ascii="Arial" w:hAnsi="Arial" w:cs="Arial"/>
          <w:sz w:val="28"/>
          <w:szCs w:val="28"/>
        </w:rPr>
        <w:t xml:space="preserve">                   </w:t>
      </w:r>
      <w:r w:rsidR="00813D71">
        <w:rPr>
          <w:rFonts w:ascii="Arial" w:hAnsi="Arial" w:cs="Arial"/>
          <w:sz w:val="28"/>
          <w:szCs w:val="28"/>
        </w:rPr>
        <w:t>А.В. Бридов</w:t>
      </w:r>
    </w:p>
    <w:p w:rsidR="00301324" w:rsidRPr="00B10373" w:rsidRDefault="00301324" w:rsidP="00813D71">
      <w:pPr>
        <w:pStyle w:val="Default"/>
        <w:pageBreakBefore/>
        <w:ind w:firstLine="709"/>
        <w:jc w:val="right"/>
        <w:rPr>
          <w:rFonts w:ascii="Arial" w:hAnsi="Arial" w:cs="Arial"/>
        </w:rPr>
      </w:pPr>
      <w:r w:rsidRPr="00B10373">
        <w:rPr>
          <w:rFonts w:ascii="Arial" w:hAnsi="Arial" w:cs="Arial"/>
        </w:rPr>
        <w:lastRenderedPageBreak/>
        <w:t xml:space="preserve">ПРИЛОЖЕНИЕ </w:t>
      </w:r>
    </w:p>
    <w:p w:rsidR="0093789C" w:rsidRPr="00B10373" w:rsidRDefault="00301324" w:rsidP="00813D71">
      <w:pPr>
        <w:pStyle w:val="Default"/>
        <w:ind w:firstLine="709"/>
        <w:jc w:val="right"/>
        <w:rPr>
          <w:rFonts w:ascii="Arial" w:hAnsi="Arial" w:cs="Arial"/>
        </w:rPr>
      </w:pPr>
      <w:r w:rsidRPr="00B10373">
        <w:rPr>
          <w:rFonts w:ascii="Arial" w:hAnsi="Arial" w:cs="Arial"/>
        </w:rPr>
        <w:t>к решению</w:t>
      </w:r>
      <w:r w:rsidR="0093789C" w:rsidRPr="00B10373">
        <w:rPr>
          <w:rFonts w:ascii="Arial" w:hAnsi="Arial" w:cs="Arial"/>
        </w:rPr>
        <w:t xml:space="preserve"> сельского </w:t>
      </w:r>
      <w:r w:rsidRPr="00B10373">
        <w:rPr>
          <w:rFonts w:ascii="Arial" w:hAnsi="Arial" w:cs="Arial"/>
        </w:rPr>
        <w:t>Совета депутатов</w:t>
      </w:r>
    </w:p>
    <w:p w:rsidR="00301324" w:rsidRPr="00B10373" w:rsidRDefault="00813D71" w:rsidP="00813D71">
      <w:pPr>
        <w:pStyle w:val="Defaul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31.05.2017 г. № 10</w:t>
      </w:r>
    </w:p>
    <w:p w:rsidR="0093789C" w:rsidRDefault="0093789C" w:rsidP="00813D71">
      <w:pPr>
        <w:pStyle w:val="Default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</w:p>
    <w:p w:rsidR="00301324" w:rsidRPr="00B10373" w:rsidRDefault="00301324" w:rsidP="00813D71">
      <w:pPr>
        <w:pStyle w:val="Default"/>
        <w:ind w:firstLine="709"/>
        <w:jc w:val="center"/>
        <w:rPr>
          <w:rFonts w:ascii="Arial" w:hAnsi="Arial" w:cs="Arial"/>
        </w:rPr>
      </w:pPr>
      <w:r w:rsidRPr="00B10373">
        <w:rPr>
          <w:rFonts w:ascii="Arial" w:hAnsi="Arial" w:cs="Arial"/>
          <w:b/>
          <w:bCs/>
        </w:rPr>
        <w:t>Порядок формирования,</w:t>
      </w:r>
    </w:p>
    <w:p w:rsidR="00301324" w:rsidRPr="00B10373" w:rsidRDefault="00301324" w:rsidP="00813D71">
      <w:pPr>
        <w:pStyle w:val="Default"/>
        <w:ind w:firstLine="709"/>
        <w:jc w:val="center"/>
        <w:rPr>
          <w:rFonts w:ascii="Arial" w:hAnsi="Arial" w:cs="Arial"/>
        </w:rPr>
      </w:pPr>
      <w:r w:rsidRPr="00B10373">
        <w:rPr>
          <w:rFonts w:ascii="Arial" w:hAnsi="Arial" w:cs="Arial"/>
          <w:b/>
          <w:bCs/>
        </w:rPr>
        <w:t>ведения и обязательного опубликования Перечня муниципального имущества муниципального образования</w:t>
      </w:r>
      <w:r w:rsidR="0093789C" w:rsidRPr="00B10373">
        <w:rPr>
          <w:rFonts w:ascii="Arial" w:hAnsi="Arial" w:cs="Arial"/>
          <w:b/>
          <w:bCs/>
        </w:rPr>
        <w:t xml:space="preserve"> Тинской сельсовет</w:t>
      </w:r>
      <w:r w:rsidRPr="00B10373">
        <w:rPr>
          <w:rFonts w:ascii="Arial" w:hAnsi="Arial" w:cs="Arial"/>
          <w:b/>
          <w:bCs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0373" w:rsidRDefault="00B10373" w:rsidP="00A534BB">
      <w:pPr>
        <w:pStyle w:val="Default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301324" w:rsidRPr="00412DCE" w:rsidRDefault="00301324" w:rsidP="00A534BB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412DCE">
        <w:rPr>
          <w:rFonts w:ascii="Arial" w:hAnsi="Arial" w:cs="Arial"/>
          <w:b/>
          <w:bCs/>
          <w:sz w:val="28"/>
          <w:szCs w:val="28"/>
        </w:rPr>
        <w:t>1. Общие положения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1.1. </w:t>
      </w:r>
      <w:proofErr w:type="gramStart"/>
      <w:r w:rsidRPr="00B10373">
        <w:rPr>
          <w:rFonts w:ascii="Arial" w:hAnsi="Arial" w:cs="Arial"/>
        </w:rPr>
        <w:t>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</w:t>
      </w:r>
      <w:proofErr w:type="gramEnd"/>
      <w:r w:rsidRPr="00B10373">
        <w:rPr>
          <w:rFonts w:ascii="Arial" w:hAnsi="Arial" w:cs="Arial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="00BA5EB9">
        <w:rPr>
          <w:rFonts w:ascii="Arial" w:hAnsi="Arial" w:cs="Arial"/>
        </w:rPr>
        <w:t>йской Федерации».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1.2. Настоящий Порядок регулирует правила формирования, ведения и публикации Перечня муниципального имущества муниципального образования</w:t>
      </w:r>
      <w:r w:rsidR="002F57E3">
        <w:rPr>
          <w:rFonts w:ascii="Arial" w:hAnsi="Arial" w:cs="Arial"/>
        </w:rPr>
        <w:t xml:space="preserve">  Тинской сельсовет</w:t>
      </w:r>
      <w:r w:rsidRPr="00B10373">
        <w:rPr>
          <w:rFonts w:ascii="Arial" w:hAnsi="Arial" w:cs="Arial"/>
        </w:rPr>
        <w:t>, предназначенного для передачи во владение и (или) в пользование субъектам малого и среднего предприн</w:t>
      </w:r>
      <w:r w:rsidR="00BA5EB9">
        <w:rPr>
          <w:rFonts w:ascii="Arial" w:hAnsi="Arial" w:cs="Arial"/>
        </w:rPr>
        <w:t>имательства (далее - Перечень).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1.3. Перечень формируется в соответствии с настоящим Порядко</w:t>
      </w:r>
      <w:r w:rsidR="00BA5EB9">
        <w:rPr>
          <w:rFonts w:ascii="Arial" w:hAnsi="Arial" w:cs="Arial"/>
        </w:rPr>
        <w:t>м и утверждается Постановлением</w:t>
      </w:r>
      <w:r w:rsidR="002F57E3">
        <w:rPr>
          <w:rFonts w:ascii="Arial" w:hAnsi="Arial" w:cs="Arial"/>
        </w:rPr>
        <w:t xml:space="preserve"> </w:t>
      </w:r>
      <w:r w:rsidR="00FE1DC9">
        <w:rPr>
          <w:rFonts w:ascii="Arial" w:hAnsi="Arial" w:cs="Arial"/>
        </w:rPr>
        <w:t>администрации Тинского сельсовета.</w:t>
      </w:r>
    </w:p>
    <w:p w:rsidR="00FE1DC9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1.4. Имущество, включенное в Перечень, может быть использовано только в целях предоставления его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BA5EB9">
        <w:rPr>
          <w:rFonts w:ascii="Arial" w:hAnsi="Arial" w:cs="Arial"/>
        </w:rPr>
        <w:t>и среднего предпринимательства.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1.5. Имущество, включенное в Перечень, предоставляется в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</w:t>
      </w:r>
      <w:r w:rsidR="00EB3BAA">
        <w:rPr>
          <w:rFonts w:ascii="Arial" w:hAnsi="Arial" w:cs="Arial"/>
        </w:rPr>
        <w:t>ельства на срок не менее 5 лет.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Уменьшение срока предоставления в пользование указанного имущества допускается лишь на основании письменного заявления субъекта малого и среднего предпринимательства или организации, образующей инфраструктуру поддержки субъектов малого </w:t>
      </w:r>
      <w:r w:rsidR="00EB3BAA">
        <w:rPr>
          <w:rFonts w:ascii="Arial" w:hAnsi="Arial" w:cs="Arial"/>
        </w:rPr>
        <w:t>и среднего предпринимательства.</w:t>
      </w:r>
    </w:p>
    <w:p w:rsidR="00301324" w:rsidRPr="00B10373" w:rsidRDefault="004D3247" w:rsidP="00A534BB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301324" w:rsidRPr="00B10373">
        <w:rPr>
          <w:rFonts w:ascii="Arial" w:hAnsi="Arial" w:cs="Arial"/>
        </w:rPr>
        <w:t>. Продажа, переуступка прав пользования, передача прав пользования в залог и внесение прав пользования в уставный капитал любых других субъектов хозяйственной деятельности, имущества включенного в Перечень и переданного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EB3BAA">
        <w:rPr>
          <w:rFonts w:ascii="Arial" w:hAnsi="Arial" w:cs="Arial"/>
        </w:rPr>
        <w:t xml:space="preserve"> предпринимательства запрещена.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lastRenderedPageBreak/>
        <w:t>1.</w:t>
      </w:r>
      <w:r w:rsidR="004D3247">
        <w:rPr>
          <w:rFonts w:ascii="Arial" w:hAnsi="Arial" w:cs="Arial"/>
        </w:rPr>
        <w:t>7</w:t>
      </w:r>
      <w:r w:rsidRPr="00B10373">
        <w:rPr>
          <w:rFonts w:ascii="Arial" w:hAnsi="Arial" w:cs="Arial"/>
        </w:rPr>
        <w:t>.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</w:t>
      </w:r>
      <w:r w:rsidR="00EB3BAA">
        <w:rPr>
          <w:rFonts w:ascii="Arial" w:hAnsi="Arial" w:cs="Arial"/>
        </w:rPr>
        <w:t>ства, арендующих это имущество.</w:t>
      </w:r>
    </w:p>
    <w:p w:rsidR="004D3247" w:rsidRDefault="004D3247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:rsidR="00301324" w:rsidRDefault="00301324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2. П</w:t>
      </w:r>
      <w:r w:rsidR="00671180">
        <w:rPr>
          <w:rFonts w:ascii="Arial" w:hAnsi="Arial" w:cs="Arial"/>
          <w:b/>
          <w:bCs/>
        </w:rPr>
        <w:t>орядок формирования Перечня</w:t>
      </w:r>
    </w:p>
    <w:p w:rsidR="004D3247" w:rsidRPr="00B10373" w:rsidRDefault="004D3247" w:rsidP="00A534BB">
      <w:pPr>
        <w:pStyle w:val="Default"/>
        <w:ind w:firstLine="709"/>
        <w:jc w:val="both"/>
        <w:rPr>
          <w:rFonts w:ascii="Arial" w:hAnsi="Arial" w:cs="Arial"/>
        </w:rPr>
      </w:pP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2.1. </w:t>
      </w:r>
      <w:proofErr w:type="gramStart"/>
      <w:r w:rsidRPr="00B10373">
        <w:rPr>
          <w:rFonts w:ascii="Arial" w:hAnsi="Arial" w:cs="Arial"/>
        </w:rPr>
        <w:t>В Перечень включается недвижимое имущество, находящееся в собственности муниципального образования</w:t>
      </w:r>
      <w:r w:rsidR="006F433C">
        <w:rPr>
          <w:rFonts w:ascii="Arial" w:hAnsi="Arial" w:cs="Arial"/>
        </w:rPr>
        <w:t xml:space="preserve"> Тинской сельсовет</w:t>
      </w:r>
      <w:r w:rsidRPr="00B10373">
        <w:rPr>
          <w:rFonts w:ascii="Arial" w:hAnsi="Arial" w:cs="Arial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а также иное недвижимое имущество, необходимое для решения вопросов местного значения в части реализации муниципальных</w:t>
      </w:r>
      <w:proofErr w:type="gramEnd"/>
      <w:r w:rsidRPr="00B10373">
        <w:rPr>
          <w:rFonts w:ascii="Arial" w:hAnsi="Arial" w:cs="Arial"/>
        </w:rPr>
        <w:t xml:space="preserve"> программ по развитию и поддержке малого </w:t>
      </w:r>
      <w:r w:rsidR="00CD2268">
        <w:rPr>
          <w:rFonts w:ascii="Arial" w:hAnsi="Arial" w:cs="Arial"/>
        </w:rPr>
        <w:t>и среднего предпринимательства.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В случае нахождения недвижимого имущества на праве хозяйственного ведения муниципального унитарного предприятия в Перечень включается недвижимое имущество исключ</w:t>
      </w:r>
      <w:r w:rsidR="00CD2268">
        <w:rPr>
          <w:rFonts w:ascii="Arial" w:hAnsi="Arial" w:cs="Arial"/>
        </w:rPr>
        <w:t>ительно с согласия предприятия.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</w:t>
      </w:r>
      <w:r w:rsidR="00CD2268">
        <w:rPr>
          <w:rFonts w:ascii="Arial" w:hAnsi="Arial" w:cs="Arial"/>
        </w:rPr>
        <w:t>ательства Российской Федерации.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2.3. Формирование Перечня представляет собой действия по подготовке проекта Постановления</w:t>
      </w:r>
      <w:r w:rsidR="0008394A">
        <w:rPr>
          <w:rFonts w:ascii="Arial" w:hAnsi="Arial" w:cs="Arial"/>
        </w:rPr>
        <w:t xml:space="preserve"> </w:t>
      </w:r>
      <w:r w:rsidRPr="00B10373">
        <w:rPr>
          <w:rFonts w:ascii="Arial" w:hAnsi="Arial" w:cs="Arial"/>
        </w:rPr>
        <w:t>Главы муниципального образования об утверждении Перечня либо его изменении и дополнении путем включения или исключения из Пер</w:t>
      </w:r>
      <w:r w:rsidR="00CD2268">
        <w:rPr>
          <w:rFonts w:ascii="Arial" w:hAnsi="Arial" w:cs="Arial"/>
        </w:rPr>
        <w:t>ечня соответствующего имущества, а</w:t>
      </w:r>
      <w:r w:rsidRPr="00B10373">
        <w:rPr>
          <w:rFonts w:ascii="Arial" w:hAnsi="Arial" w:cs="Arial"/>
        </w:rPr>
        <w:t xml:space="preserve"> также поддержание информации, содержащейс</w:t>
      </w:r>
      <w:r w:rsidR="00CC740B">
        <w:rPr>
          <w:rFonts w:ascii="Arial" w:hAnsi="Arial" w:cs="Arial"/>
        </w:rPr>
        <w:t>я в нем в актуальном состоянии.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</w:t>
      </w:r>
      <w:r w:rsidR="00CC740B">
        <w:rPr>
          <w:rFonts w:ascii="Arial" w:hAnsi="Arial" w:cs="Arial"/>
        </w:rPr>
        <w:t xml:space="preserve"> в электронном и бумажном виде.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2.5. Не</w:t>
      </w:r>
      <w:r w:rsidR="00CC740B">
        <w:rPr>
          <w:rFonts w:ascii="Arial" w:hAnsi="Arial" w:cs="Arial"/>
        </w:rPr>
        <w:t xml:space="preserve"> подлежат включению в Перечень: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- объекты муниципальной собственности, которые используются для решения вопросов местного значения (здания детск</w:t>
      </w:r>
      <w:r w:rsidR="005B6B38">
        <w:rPr>
          <w:rFonts w:ascii="Arial" w:hAnsi="Arial" w:cs="Arial"/>
        </w:rPr>
        <w:t>их садов, школ, больниц);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- объекты муниципальной собственности, не являющиеся обособленными (неизолированные помещения, </w:t>
      </w:r>
      <w:r w:rsidR="00A477E7">
        <w:rPr>
          <w:rFonts w:ascii="Arial" w:hAnsi="Arial" w:cs="Arial"/>
        </w:rPr>
        <w:t>части зданий, помещений</w:t>
      </w:r>
      <w:r w:rsidRPr="00B10373">
        <w:rPr>
          <w:rFonts w:ascii="Arial" w:hAnsi="Arial" w:cs="Arial"/>
        </w:rPr>
        <w:t>), в случаях, если включение их в Перечень повлияет на процес</w:t>
      </w:r>
      <w:r w:rsidR="00A477E7">
        <w:rPr>
          <w:rFonts w:ascii="Arial" w:hAnsi="Arial" w:cs="Arial"/>
        </w:rPr>
        <w:t>с приватизации объекта в целом.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2.6. Объекты муниципальной собственности могут быть исключены из Перечня в случаях: 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- </w:t>
      </w:r>
      <w:proofErr w:type="spellStart"/>
      <w:r w:rsidRPr="00B10373">
        <w:rPr>
          <w:rFonts w:ascii="Arial" w:hAnsi="Arial" w:cs="Arial"/>
        </w:rPr>
        <w:t>невостребованности</w:t>
      </w:r>
      <w:proofErr w:type="spellEnd"/>
      <w:r w:rsidRPr="00B10373">
        <w:rPr>
          <w:rFonts w:ascii="Arial" w:hAnsi="Arial" w:cs="Arial"/>
        </w:rPr>
        <w:t xml:space="preserve"> объекта для указанных в п. 2.1 настоящего Порядка целей; 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- необходимости использования помещения для муниципальных или государственных нужд; 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- в случае передачи в установленном законом порядке объекта в государственную собс</w:t>
      </w:r>
      <w:r w:rsidR="00D25554">
        <w:rPr>
          <w:rFonts w:ascii="Arial" w:hAnsi="Arial" w:cs="Arial"/>
        </w:rPr>
        <w:t>твенность Российской Федерации.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 xml:space="preserve">2.7.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</w:t>
      </w:r>
      <w:r w:rsidRPr="00B10373">
        <w:rPr>
          <w:rFonts w:ascii="Arial" w:hAnsi="Arial" w:cs="Arial"/>
        </w:rPr>
        <w:lastRenderedPageBreak/>
        <w:t>пользования таким имуществом в уставный капитал любых других субъек</w:t>
      </w:r>
      <w:r w:rsidR="00D25554">
        <w:rPr>
          <w:rFonts w:ascii="Arial" w:hAnsi="Arial" w:cs="Arial"/>
        </w:rPr>
        <w:t>тов хозяйственной деятельности.</w:t>
      </w:r>
    </w:p>
    <w:p w:rsidR="00E808B0" w:rsidRDefault="00E808B0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:rsidR="00301324" w:rsidRDefault="00D25554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Порядок ведения Перечня</w:t>
      </w:r>
    </w:p>
    <w:p w:rsidR="00E808B0" w:rsidRPr="00B10373" w:rsidRDefault="00E808B0" w:rsidP="00A534BB">
      <w:pPr>
        <w:pStyle w:val="Default"/>
        <w:ind w:firstLine="709"/>
        <w:jc w:val="both"/>
        <w:rPr>
          <w:rFonts w:ascii="Arial" w:hAnsi="Arial" w:cs="Arial"/>
        </w:rPr>
      </w:pP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3.1. Перечень включает в себя описание объекта учета с указанием его адреса и технических характерис</w:t>
      </w:r>
      <w:r w:rsidR="00CC740B">
        <w:rPr>
          <w:rFonts w:ascii="Arial" w:hAnsi="Arial" w:cs="Arial"/>
        </w:rPr>
        <w:t>тик.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3.2. Формирование и ведение Перечня, а также учет объектов, входящих в него, осуществляется администрац</w:t>
      </w:r>
      <w:r w:rsidR="00E808B0">
        <w:rPr>
          <w:rFonts w:ascii="Arial" w:hAnsi="Arial" w:cs="Arial"/>
        </w:rPr>
        <w:t>ией Тинского сельсовета.</w:t>
      </w:r>
    </w:p>
    <w:p w:rsidR="00E808B0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3.3.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3.</w:t>
      </w:r>
      <w:r w:rsidR="009E0F05">
        <w:rPr>
          <w:rFonts w:ascii="Arial" w:hAnsi="Arial" w:cs="Arial"/>
        </w:rPr>
        <w:t>4</w:t>
      </w:r>
      <w:r w:rsidRPr="00B10373">
        <w:rPr>
          <w:rFonts w:ascii="Arial" w:hAnsi="Arial" w:cs="Arial"/>
        </w:rPr>
        <w:t>. Информация об объектах учета, содержащаяся в реестре, предоставляется любым заинтересованным лицам в соответствии с законода</w:t>
      </w:r>
      <w:r w:rsidR="00CC740B">
        <w:rPr>
          <w:rFonts w:ascii="Arial" w:hAnsi="Arial" w:cs="Arial"/>
        </w:rPr>
        <w:t>тельством Российской Федерации.</w:t>
      </w:r>
    </w:p>
    <w:p w:rsidR="009E0F05" w:rsidRDefault="009E0F05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:rsidR="00301324" w:rsidRDefault="00301324" w:rsidP="00A534BB">
      <w:pPr>
        <w:pStyle w:val="Default"/>
        <w:ind w:firstLine="709"/>
        <w:jc w:val="both"/>
        <w:rPr>
          <w:rFonts w:ascii="Arial" w:hAnsi="Arial" w:cs="Arial"/>
          <w:b/>
          <w:bCs/>
        </w:rPr>
      </w:pPr>
      <w:r w:rsidRPr="00B10373">
        <w:rPr>
          <w:rFonts w:ascii="Arial" w:hAnsi="Arial" w:cs="Arial"/>
          <w:b/>
          <w:bCs/>
        </w:rPr>
        <w:t>4. Порядок офиц</w:t>
      </w:r>
      <w:r w:rsidR="00C9543A">
        <w:rPr>
          <w:rFonts w:ascii="Arial" w:hAnsi="Arial" w:cs="Arial"/>
          <w:b/>
          <w:bCs/>
        </w:rPr>
        <w:t>иального опубликования Перечня</w:t>
      </w:r>
    </w:p>
    <w:p w:rsidR="009E0F05" w:rsidRPr="00B10373" w:rsidRDefault="009E0F05" w:rsidP="00A534BB">
      <w:pPr>
        <w:pStyle w:val="Default"/>
        <w:ind w:firstLine="709"/>
        <w:jc w:val="both"/>
        <w:rPr>
          <w:rFonts w:ascii="Arial" w:hAnsi="Arial" w:cs="Arial"/>
        </w:rPr>
      </w:pPr>
    </w:p>
    <w:p w:rsidR="00301324" w:rsidRPr="00B10373" w:rsidRDefault="00301324" w:rsidP="00A534BB">
      <w:pPr>
        <w:pStyle w:val="Default"/>
        <w:ind w:firstLine="709"/>
        <w:jc w:val="both"/>
        <w:rPr>
          <w:rFonts w:ascii="Arial" w:hAnsi="Arial" w:cs="Arial"/>
        </w:rPr>
      </w:pPr>
      <w:r w:rsidRPr="00B10373">
        <w:rPr>
          <w:rFonts w:ascii="Arial" w:hAnsi="Arial" w:cs="Arial"/>
        </w:rPr>
        <w:t>4.1. Перечень, а также все изменения и дополнения, вносимые в него, подлежат обязательному опубликован</w:t>
      </w:r>
      <w:r w:rsidR="009E0F05">
        <w:rPr>
          <w:rFonts w:ascii="Arial" w:hAnsi="Arial" w:cs="Arial"/>
        </w:rPr>
        <w:t>ию</w:t>
      </w:r>
      <w:r w:rsidRPr="00B10373">
        <w:rPr>
          <w:rFonts w:ascii="Arial" w:hAnsi="Arial" w:cs="Arial"/>
        </w:rPr>
        <w:t xml:space="preserve"> в средствах массовой информации</w:t>
      </w:r>
      <w:r w:rsidR="00D86CBC">
        <w:rPr>
          <w:rFonts w:ascii="Arial" w:hAnsi="Arial" w:cs="Arial"/>
        </w:rPr>
        <w:t>,</w:t>
      </w:r>
      <w:r w:rsidR="00D86CBC" w:rsidRPr="00D86CBC">
        <w:rPr>
          <w:rFonts w:ascii="Arial" w:hAnsi="Arial" w:cs="Arial"/>
        </w:rPr>
        <w:t xml:space="preserve"> </w:t>
      </w:r>
      <w:r w:rsidR="00D86CBC" w:rsidRPr="00B10373">
        <w:rPr>
          <w:rFonts w:ascii="Arial" w:hAnsi="Arial" w:cs="Arial"/>
        </w:rPr>
        <w:t>являющихся на момент пуб</w:t>
      </w:r>
      <w:r w:rsidR="00A534BB">
        <w:rPr>
          <w:rFonts w:ascii="Arial" w:hAnsi="Arial" w:cs="Arial"/>
        </w:rPr>
        <w:t>ликации официальным источником</w:t>
      </w:r>
      <w:r w:rsidR="009E0F05">
        <w:rPr>
          <w:rFonts w:ascii="Arial" w:hAnsi="Arial" w:cs="Arial"/>
        </w:rPr>
        <w:t xml:space="preserve"> и размещению в сети Интернет</w:t>
      </w:r>
      <w:r w:rsidR="00D86CBC">
        <w:rPr>
          <w:rFonts w:ascii="Arial" w:hAnsi="Arial" w:cs="Arial"/>
        </w:rPr>
        <w:t>.</w:t>
      </w:r>
    </w:p>
    <w:p w:rsidR="00301324" w:rsidRPr="00B10373" w:rsidRDefault="00301324" w:rsidP="00A534BB">
      <w:pPr>
        <w:ind w:firstLine="709"/>
        <w:rPr>
          <w:rFonts w:ascii="Arial" w:hAnsi="Arial" w:cs="Arial"/>
          <w:sz w:val="24"/>
          <w:szCs w:val="24"/>
        </w:rPr>
      </w:pPr>
      <w:r w:rsidRPr="00B10373">
        <w:rPr>
          <w:rFonts w:ascii="Arial" w:hAnsi="Arial" w:cs="Arial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дополнении.</w:t>
      </w:r>
    </w:p>
    <w:sectPr w:rsidR="00301324" w:rsidRPr="00B10373" w:rsidSect="00B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324"/>
    <w:rsid w:val="00015C1A"/>
    <w:rsid w:val="000503D1"/>
    <w:rsid w:val="00052062"/>
    <w:rsid w:val="0008394A"/>
    <w:rsid w:val="0011079E"/>
    <w:rsid w:val="0015119D"/>
    <w:rsid w:val="00194817"/>
    <w:rsid w:val="00273F74"/>
    <w:rsid w:val="002F57E3"/>
    <w:rsid w:val="00301324"/>
    <w:rsid w:val="00412DCE"/>
    <w:rsid w:val="00466386"/>
    <w:rsid w:val="004D3247"/>
    <w:rsid w:val="005B6B38"/>
    <w:rsid w:val="005E75EE"/>
    <w:rsid w:val="00653272"/>
    <w:rsid w:val="00671180"/>
    <w:rsid w:val="006F433C"/>
    <w:rsid w:val="007305D0"/>
    <w:rsid w:val="00813D71"/>
    <w:rsid w:val="008B0B18"/>
    <w:rsid w:val="0093789C"/>
    <w:rsid w:val="009E0F05"/>
    <w:rsid w:val="00A13D8F"/>
    <w:rsid w:val="00A3448E"/>
    <w:rsid w:val="00A477E7"/>
    <w:rsid w:val="00A534BB"/>
    <w:rsid w:val="00B10373"/>
    <w:rsid w:val="00BA21F8"/>
    <w:rsid w:val="00BA5EB9"/>
    <w:rsid w:val="00C5689D"/>
    <w:rsid w:val="00C9543A"/>
    <w:rsid w:val="00CC740B"/>
    <w:rsid w:val="00CD2268"/>
    <w:rsid w:val="00D25554"/>
    <w:rsid w:val="00D86CBC"/>
    <w:rsid w:val="00E12F0D"/>
    <w:rsid w:val="00E808B0"/>
    <w:rsid w:val="00E87CD5"/>
    <w:rsid w:val="00EB3BAA"/>
    <w:rsid w:val="00FE1DC9"/>
    <w:rsid w:val="00F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32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301324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2017-06-02T02:52:00Z</cp:lastPrinted>
  <dcterms:created xsi:type="dcterms:W3CDTF">2017-03-09T13:26:00Z</dcterms:created>
  <dcterms:modified xsi:type="dcterms:W3CDTF">2017-06-02T02:54:00Z</dcterms:modified>
</cp:coreProperties>
</file>