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C3" w:rsidRPr="00593A68" w:rsidRDefault="00593A68" w:rsidP="001C3FC3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593A68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593A68" w:rsidRPr="00593A68" w:rsidRDefault="00593A68" w:rsidP="001C3FC3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593A68">
        <w:rPr>
          <w:rFonts w:ascii="Arial" w:hAnsi="Arial" w:cs="Arial"/>
          <w:b/>
          <w:sz w:val="36"/>
          <w:szCs w:val="36"/>
        </w:rPr>
        <w:t>КРАСНОЯРСКИЙ КРАЙ САЯНСКИЙ РАЙОН</w:t>
      </w:r>
    </w:p>
    <w:p w:rsidR="00593A68" w:rsidRPr="00593A68" w:rsidRDefault="00593A68" w:rsidP="001C3FC3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593A68">
        <w:rPr>
          <w:rFonts w:ascii="Arial" w:hAnsi="Arial" w:cs="Arial"/>
          <w:b/>
          <w:sz w:val="36"/>
          <w:szCs w:val="36"/>
        </w:rPr>
        <w:t>РЕШЕНИЕ</w:t>
      </w:r>
    </w:p>
    <w:p w:rsidR="00593A68" w:rsidRDefault="00BE773A" w:rsidP="001C3FC3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30.03.2021</w:t>
      </w:r>
      <w:r w:rsidR="00593A68">
        <w:rPr>
          <w:rFonts w:ascii="Arial" w:hAnsi="Arial" w:cs="Arial"/>
          <w:sz w:val="24"/>
          <w:szCs w:val="24"/>
        </w:rPr>
        <w:t>г. д. Тинская</w:t>
      </w:r>
      <w:r>
        <w:rPr>
          <w:rFonts w:ascii="Arial" w:hAnsi="Arial" w:cs="Arial"/>
          <w:sz w:val="24"/>
          <w:szCs w:val="24"/>
        </w:rPr>
        <w:t xml:space="preserve"> № 3</w:t>
      </w:r>
    </w:p>
    <w:p w:rsidR="00593A68" w:rsidRDefault="00593A68" w:rsidP="001C3FC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C3FC3" w:rsidRPr="00593A68" w:rsidRDefault="001C3FC3" w:rsidP="001C3FC3">
      <w:pPr>
        <w:ind w:firstLine="709"/>
        <w:jc w:val="center"/>
        <w:rPr>
          <w:rFonts w:ascii="Arial" w:hAnsi="Arial" w:cs="Arial"/>
          <w:b/>
          <w:i/>
          <w:sz w:val="32"/>
          <w:szCs w:val="32"/>
        </w:rPr>
      </w:pPr>
      <w:r w:rsidRPr="00593A68">
        <w:rPr>
          <w:rFonts w:ascii="Arial" w:hAnsi="Arial" w:cs="Arial"/>
          <w:b/>
          <w:sz w:val="32"/>
          <w:szCs w:val="32"/>
        </w:rPr>
        <w:t>Об утверждении Положения о порядке самообложения граждан в населенных пунктах, входящих в состав Тинского сельсовета</w:t>
      </w:r>
      <w:r w:rsidR="00593A68">
        <w:rPr>
          <w:rFonts w:ascii="Arial" w:hAnsi="Arial" w:cs="Arial"/>
          <w:b/>
          <w:sz w:val="32"/>
          <w:szCs w:val="32"/>
        </w:rPr>
        <w:t xml:space="preserve"> Саянского района</w:t>
      </w:r>
    </w:p>
    <w:p w:rsidR="001C3FC3" w:rsidRPr="00593A68" w:rsidRDefault="001C3FC3" w:rsidP="001C3FC3">
      <w:pPr>
        <w:ind w:firstLine="709"/>
        <w:jc w:val="both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</w:p>
    <w:p w:rsidR="001C3FC3" w:rsidRDefault="001C3FC3" w:rsidP="00593A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56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</w:t>
      </w:r>
      <w:r>
        <w:rPr>
          <w:rFonts w:ascii="Arial" w:hAnsi="Arial" w:cs="Arial"/>
          <w:iCs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06.10.2003 № 131-ФЗ «Об общих принципах организации местного самоуправления в Российской Федерации», руководствуясь статьями Устава муниципального образования Тинский сельсовет Тинский сельский Совет депутатов</w:t>
      </w:r>
      <w:r w:rsidR="00593A68">
        <w:rPr>
          <w:rFonts w:ascii="Arial" w:hAnsi="Arial" w:cs="Arial"/>
          <w:sz w:val="24"/>
          <w:szCs w:val="24"/>
        </w:rPr>
        <w:t xml:space="preserve"> </w:t>
      </w:r>
      <w:r w:rsidRPr="00593A68">
        <w:rPr>
          <w:rFonts w:ascii="Arial" w:hAnsi="Arial" w:cs="Arial"/>
          <w:color w:val="000000"/>
          <w:spacing w:val="-9"/>
          <w:sz w:val="24"/>
          <w:szCs w:val="24"/>
        </w:rPr>
        <w:t>РЕШИЛ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>:</w:t>
      </w:r>
    </w:p>
    <w:p w:rsidR="001C3FC3" w:rsidRDefault="001C3FC3" w:rsidP="001C3FC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C3FC3" w:rsidRDefault="001C3FC3" w:rsidP="001C3FC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Положение о порядке самообложения граждан в населенных пунктах, входящих в состав Тинского сельсовета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№1.</w:t>
      </w:r>
    </w:p>
    <w:p w:rsidR="001C3FC3" w:rsidRDefault="001C3FC3" w:rsidP="001C3FC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Тинского сельсовета.</w:t>
      </w:r>
    </w:p>
    <w:p w:rsidR="001C3FC3" w:rsidRDefault="001C3FC3" w:rsidP="001C3FC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в день, следующий за днем его официального опубликования в газете «Вести Тинского сельсовета» и подлежит  размещению в информационно-телекоммуникационной сети Интернет на сайте администрации Саянского района </w:t>
      </w:r>
      <w:hyperlink r:id="rId9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-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r>
          <w:rPr>
            <w:rStyle w:val="a3"/>
            <w:rFonts w:ascii="Arial" w:hAnsi="Arial" w:cs="Arial"/>
            <w:sz w:val="24"/>
            <w:szCs w:val="24"/>
          </w:rPr>
          <w:t>»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C3FC3" w:rsidRDefault="001C3FC3" w:rsidP="001C3FC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сельсовета,</w:t>
      </w:r>
    </w:p>
    <w:p w:rsidR="001C3FC3" w:rsidRDefault="001C3FC3" w:rsidP="001C3F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="00BE77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А.В. Бридов</w:t>
      </w: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C3FC3" w:rsidRDefault="001C3FC3" w:rsidP="001C3FC3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Тинского сельского Совета депутатов</w:t>
      </w:r>
    </w:p>
    <w:p w:rsidR="001C3FC3" w:rsidRDefault="00BE773A" w:rsidP="001C3FC3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30.03.2021г. № 3</w:t>
      </w:r>
    </w:p>
    <w:p w:rsidR="001C3FC3" w:rsidRDefault="001C3FC3" w:rsidP="001C3FC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3FC3" w:rsidRDefault="001C3FC3" w:rsidP="001C3FC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1C3FC3" w:rsidRDefault="001C3FC3" w:rsidP="001C3FC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порядке самообложения граждан в населенных пунктах,</w:t>
      </w:r>
    </w:p>
    <w:p w:rsidR="001C3FC3" w:rsidRDefault="001C3FC3" w:rsidP="001C3FC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входящих в состав Тинского сельсовета</w:t>
      </w:r>
    </w:p>
    <w:p w:rsidR="001C3FC3" w:rsidRDefault="001C3FC3" w:rsidP="001C3FC3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1C3FC3" w:rsidRDefault="001C3FC3" w:rsidP="001C3FC3">
      <w:pPr>
        <w:pStyle w:val="a4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Настоящее Положение определяет порядок введения, сбора и использования средств самообложения граждан Российской Федерации на территории населенных пунктов, входящих в состав Тинского сельсовета Саянского района Красноярского края. </w:t>
      </w:r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средствами самообложения граждан понимаются</w:t>
      </w:r>
      <w:r>
        <w:rPr>
          <w:rFonts w:ascii="Arial" w:hAnsi="Arial" w:cs="Arial"/>
          <w:bCs/>
          <w:sz w:val="24"/>
          <w:szCs w:val="24"/>
        </w:rPr>
        <w:t xml:space="preserve"> разовые платежи граждан, осуществляемые для решения конкретных вопросов местного значения, которые закреплены в статье 14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Под гражданами Российской Федерации для целей настоящего Положения понимается гражданин Российской Федерации, достигший на день голосования возраста 18 лет, место жительства которого расположено на территории </w:t>
      </w:r>
      <w:r>
        <w:rPr>
          <w:rFonts w:ascii="Arial" w:hAnsi="Arial" w:cs="Arial"/>
          <w:bCs/>
          <w:iCs/>
          <w:sz w:val="24"/>
          <w:szCs w:val="24"/>
        </w:rPr>
        <w:t xml:space="preserve">населенного пункта, входящего в состав Тинского сельсовета Саянского района Красноярского края. </w:t>
      </w:r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Самообложение вводится на территории населенного пункта, входящего в состав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решению, принятому на сходе граждан.</w:t>
      </w:r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Сбор средств самообложения граждан осуществляется администрацией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средств самообложения граждан осуществляется исключительно на решение конкретных вопросов местного значения, принятых на сходе граждан.</w:t>
      </w:r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граждан в сходе является свободным и добровольным.</w:t>
      </w:r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граждан,</w:t>
      </w:r>
      <w:r>
        <w:rPr>
          <w:rFonts w:ascii="Arial" w:hAnsi="Arial" w:cs="Arial"/>
          <w:bCs/>
          <w:sz w:val="24"/>
          <w:szCs w:val="24"/>
        </w:rPr>
        <w:t xml:space="preserve"> место жительства которых расположено на территории </w:t>
      </w:r>
      <w:r>
        <w:rPr>
          <w:rFonts w:ascii="Arial" w:hAnsi="Arial" w:cs="Arial"/>
          <w:bCs/>
          <w:iCs/>
          <w:sz w:val="24"/>
          <w:szCs w:val="24"/>
        </w:rPr>
        <w:t>населенного пункта, входящего в состав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sz w:val="24"/>
          <w:szCs w:val="24"/>
        </w:rPr>
        <w:t xml:space="preserve">, за исключением отдельных категорий граждан, численность которых не может превышать 30 процентов от общего числа жителей населенного пункта, входящего в состав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sz w:val="24"/>
          <w:szCs w:val="24"/>
        </w:rPr>
        <w:t xml:space="preserve"> и для которых размер платежей может быть уменьшен.</w:t>
      </w:r>
      <w:proofErr w:type="gramEnd"/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сбором и целевым использованием денежны</w:t>
      </w:r>
      <w:r w:rsidR="006A3999">
        <w:rPr>
          <w:rFonts w:ascii="Arial" w:hAnsi="Arial" w:cs="Arial"/>
          <w:sz w:val="24"/>
          <w:szCs w:val="24"/>
        </w:rPr>
        <w:t>х средств осуществляется Тин</w:t>
      </w:r>
      <w:r>
        <w:rPr>
          <w:rFonts w:ascii="Arial" w:hAnsi="Arial" w:cs="Arial"/>
          <w:sz w:val="24"/>
          <w:szCs w:val="24"/>
        </w:rPr>
        <w:t>ским сельским Советом депутатов.</w:t>
      </w:r>
    </w:p>
    <w:p w:rsidR="001C3FC3" w:rsidRDefault="001C3FC3" w:rsidP="001C3FC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Введение и использование средств самообложения граждан осуществляется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настоящим Положением.</w:t>
      </w:r>
    </w:p>
    <w:p w:rsidR="001C3FC3" w:rsidRDefault="001C3FC3" w:rsidP="001C3FC3">
      <w:pPr>
        <w:autoSpaceDE w:val="0"/>
        <w:autoSpaceDN w:val="0"/>
        <w:adjustRightInd w:val="0"/>
        <w:ind w:left="540"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введения самообложения граждан</w:t>
      </w:r>
    </w:p>
    <w:p w:rsidR="001C3FC3" w:rsidRDefault="001C3FC3" w:rsidP="001C3FC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Сход граждан на территории населенного пункта, входящего в состав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Тинского сельсовета </w:t>
      </w:r>
      <w:r>
        <w:rPr>
          <w:rFonts w:ascii="Arial" w:hAnsi="Arial" w:cs="Arial"/>
          <w:sz w:val="24"/>
          <w:szCs w:val="24"/>
        </w:rPr>
        <w:t>проводится на основе всеобщего, равного и прямого волеизъявления граждан Российской Федерации.</w:t>
      </w:r>
    </w:p>
    <w:p w:rsidR="001C3FC3" w:rsidRDefault="001C3FC3" w:rsidP="001C3FC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2.2. </w:t>
      </w:r>
      <w:r>
        <w:rPr>
          <w:rFonts w:ascii="Arial" w:hAnsi="Arial" w:cs="Arial"/>
          <w:iCs/>
          <w:sz w:val="24"/>
          <w:szCs w:val="24"/>
        </w:rPr>
        <w:t>Сход граждан правомочен при участии в нем более половины жителей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населенного пункта, входящего в состав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>обладающих избирательным правом.</w:t>
      </w:r>
    </w:p>
    <w:p w:rsidR="001C3FC3" w:rsidRDefault="001C3FC3" w:rsidP="001C3FC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2.3. Сход граждан утверждает</w:t>
      </w:r>
      <w:r>
        <w:rPr>
          <w:rFonts w:ascii="Arial" w:hAnsi="Arial" w:cs="Arial"/>
          <w:sz w:val="24"/>
          <w:szCs w:val="24"/>
        </w:rPr>
        <w:t>:</w:t>
      </w:r>
    </w:p>
    <w:p w:rsidR="001C3FC3" w:rsidRDefault="001C3FC3" w:rsidP="001C3FC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конкретный вопрос местного значения, решаемый за счет средств самообложения граждан;</w:t>
      </w:r>
    </w:p>
    <w:p w:rsidR="001C3FC3" w:rsidRDefault="001C3FC3" w:rsidP="001C3FC3">
      <w:pPr>
        <w:pStyle w:val="a4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размер разового платежа для каждого гражданина;</w:t>
      </w:r>
    </w:p>
    <w:p w:rsidR="001C3FC3" w:rsidRDefault="001C3FC3" w:rsidP="001C3FC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срок внесения платежа в бюджет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i/>
          <w:sz w:val="24"/>
          <w:szCs w:val="24"/>
        </w:rPr>
        <w:t>;</w:t>
      </w:r>
    </w:p>
    <w:p w:rsidR="001C3FC3" w:rsidRDefault="001C3FC3" w:rsidP="001C3F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г)</w:t>
      </w:r>
      <w:r>
        <w:rPr>
          <w:rFonts w:ascii="Arial" w:hAnsi="Arial" w:cs="Arial"/>
          <w:sz w:val="24"/>
          <w:szCs w:val="24"/>
        </w:rPr>
        <w:t xml:space="preserve"> уменьшение платежа отдельным категориям граждан, численность которых не может превышать 30 процентов от общего числа жителей населенного пункта, входящего в состав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2.4. Решение схода граждан считается принятым, если за него проголосовало более половины участников схода граждан.</w:t>
      </w:r>
    </w:p>
    <w:p w:rsidR="001C3FC3" w:rsidRDefault="001C3FC3" w:rsidP="001C3FC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2.5. Процедура проведения схода граждан фиксируется в Протоколе схода граждан, форма которого определена в Приложении к настоящему Положению.</w:t>
      </w:r>
    </w:p>
    <w:p w:rsidR="001C3FC3" w:rsidRDefault="001C3FC3" w:rsidP="001C3FC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2.6. Решения, принятые на сходе граждан, подлежат официальному опубликованию (обнародованию).</w:t>
      </w:r>
    </w:p>
    <w:p w:rsidR="001C3FC3" w:rsidRDefault="001C3FC3" w:rsidP="001C3FC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1C3FC3" w:rsidRDefault="001C3FC3" w:rsidP="001C3F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сбора средств самообложения граждан</w:t>
      </w:r>
    </w:p>
    <w:p w:rsidR="001C3FC3" w:rsidRDefault="001C3FC3" w:rsidP="001C3F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Разовые платежи граждан вносятся в бюджет </w:t>
      </w:r>
      <w:r>
        <w:rPr>
          <w:rFonts w:ascii="Arial" w:hAnsi="Arial" w:cs="Arial"/>
          <w:bCs/>
          <w:iCs/>
          <w:sz w:val="24"/>
          <w:szCs w:val="24"/>
        </w:rPr>
        <w:t xml:space="preserve">Тинского сельсовета </w:t>
      </w:r>
      <w:r>
        <w:rPr>
          <w:rFonts w:ascii="Arial" w:hAnsi="Arial" w:cs="Arial"/>
          <w:sz w:val="24"/>
          <w:szCs w:val="24"/>
        </w:rPr>
        <w:t>в срок, установленный решением, принятым на сходе граждан.</w:t>
      </w:r>
    </w:p>
    <w:p w:rsidR="001C3FC3" w:rsidRDefault="001C3FC3" w:rsidP="001C3F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Разовые платежи вносятся гражданами на основании извещения администрации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sz w:val="24"/>
          <w:szCs w:val="24"/>
        </w:rPr>
        <w:t xml:space="preserve">, включающего банковские реквизиты администрации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sz w:val="24"/>
          <w:szCs w:val="24"/>
        </w:rPr>
        <w:t>, а также информацию о сроке уплаты платежа.</w:t>
      </w:r>
    </w:p>
    <w:p w:rsidR="001C3FC3" w:rsidRDefault="001C3FC3" w:rsidP="001C3F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Оплата платежей гражданами производится путем перечисления денежных средств через расчетные счета организации, имеющие право на осуществление расчетов по поручению физических лиц, на осуществление почтовых переводов, или через кассу администрации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i/>
          <w:sz w:val="24"/>
          <w:szCs w:val="24"/>
        </w:rPr>
        <w:t>.</w:t>
      </w:r>
    </w:p>
    <w:p w:rsidR="001C3FC3" w:rsidRDefault="001C3FC3" w:rsidP="001C3FC3">
      <w:pPr>
        <w:pStyle w:val="a4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Подтверждением факта оплаты является квитанция приходного кассового ордера, чек-ордер, иные документы, подтверждающие факт оплаты.  </w:t>
      </w:r>
    </w:p>
    <w:p w:rsidR="001C3FC3" w:rsidRDefault="001C3FC3" w:rsidP="001C3F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Доходы бюджета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sz w:val="24"/>
          <w:szCs w:val="24"/>
        </w:rPr>
        <w:t>, полученные от самообложения граждан, являются согласно Бюджетному кодексу Российской Федерации неналоговыми доходами.</w:t>
      </w:r>
    </w:p>
    <w:p w:rsidR="001C3FC3" w:rsidRDefault="001C3FC3" w:rsidP="001C3FC3">
      <w:pPr>
        <w:pStyle w:val="a4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использования средств самообложения граждан</w:t>
      </w:r>
    </w:p>
    <w:p w:rsidR="001C3FC3" w:rsidRDefault="001C3FC3" w:rsidP="001C3F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самообложения граждан расходуются только на выполнение мероприятий по решению вопроса местного значения, определенного решением схода граждан.</w:t>
      </w:r>
    </w:p>
    <w:p w:rsidR="001C3FC3" w:rsidRDefault="001C3FC3" w:rsidP="001C3F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мероприятий, на которые могут расходоваться средства самооб</w:t>
      </w:r>
      <w:r w:rsidR="007C7A5D">
        <w:rPr>
          <w:rFonts w:ascii="Arial" w:hAnsi="Arial" w:cs="Arial"/>
          <w:sz w:val="24"/>
          <w:szCs w:val="24"/>
        </w:rPr>
        <w:t>ложения, устанавливается Тин</w:t>
      </w:r>
      <w:r>
        <w:rPr>
          <w:rFonts w:ascii="Arial" w:hAnsi="Arial" w:cs="Arial"/>
          <w:sz w:val="24"/>
          <w:szCs w:val="24"/>
        </w:rPr>
        <w:t>ским сельским Советом депутатов и подлежит официальному опубликованию.</w:t>
      </w:r>
    </w:p>
    <w:p w:rsidR="001C3FC3" w:rsidRDefault="001C3FC3" w:rsidP="001C3F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>
        <w:rPr>
          <w:rFonts w:ascii="Arial" w:hAnsi="Arial" w:cs="Arial"/>
          <w:bCs/>
          <w:iCs/>
          <w:sz w:val="24"/>
          <w:szCs w:val="24"/>
        </w:rPr>
        <w:t xml:space="preserve">Тинского сельсовета </w:t>
      </w:r>
      <w:r>
        <w:rPr>
          <w:rFonts w:ascii="Arial" w:hAnsi="Arial" w:cs="Arial"/>
          <w:sz w:val="24"/>
          <w:szCs w:val="24"/>
        </w:rPr>
        <w:t>не позднее 1 мая года, следующего за годом введения самообложения, отчитывается перед жителями о реализации решения о введении самообложения граждан, принятого на сходе граждан.</w:t>
      </w:r>
    </w:p>
    <w:p w:rsidR="001C3FC3" w:rsidRDefault="001C3FC3" w:rsidP="001C3F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схода граждан о введении самообложения является обязательным для всех граждан, проживающих на территории населенного пункта, входящего в состав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1C3FC3" w:rsidRDefault="001C3FC3" w:rsidP="001C3F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Средства самообложения граждан, поступившие в бюджет </w:t>
      </w:r>
      <w:r>
        <w:rPr>
          <w:rFonts w:ascii="Arial" w:hAnsi="Arial" w:cs="Arial"/>
          <w:bCs/>
          <w:iCs/>
          <w:sz w:val="24"/>
          <w:szCs w:val="24"/>
        </w:rPr>
        <w:t xml:space="preserve">Тинского сельсовета </w:t>
      </w:r>
      <w:r>
        <w:rPr>
          <w:rFonts w:ascii="Arial" w:hAnsi="Arial" w:cs="Arial"/>
          <w:sz w:val="24"/>
          <w:szCs w:val="24"/>
        </w:rPr>
        <w:t>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1C3FC3" w:rsidRDefault="007C7A5D" w:rsidP="001C3FC3">
      <w:pPr>
        <w:keepNext/>
        <w:ind w:left="4962"/>
        <w:jc w:val="right"/>
        <w:outlineLvl w:val="0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lastRenderedPageBreak/>
        <w:t>Приложение</w:t>
      </w:r>
    </w:p>
    <w:p w:rsidR="001C3FC3" w:rsidRDefault="001C3FC3" w:rsidP="001C3FC3">
      <w:pPr>
        <w:ind w:left="4395"/>
        <w:jc w:val="righ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</w:t>
      </w:r>
      <w:r w:rsidR="007C7A5D">
        <w:rPr>
          <w:rFonts w:ascii="Arial" w:hAnsi="Arial" w:cs="Arial"/>
          <w:sz w:val="24"/>
          <w:szCs w:val="24"/>
        </w:rPr>
        <w:t xml:space="preserve">ложению о порядке самообложения </w:t>
      </w:r>
      <w:r>
        <w:rPr>
          <w:rFonts w:ascii="Arial" w:hAnsi="Arial" w:cs="Arial"/>
          <w:sz w:val="24"/>
          <w:szCs w:val="24"/>
        </w:rPr>
        <w:t xml:space="preserve">граждан в населенных пунктах, входящих в состав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</w:p>
    <w:p w:rsidR="001C3FC3" w:rsidRDefault="001C3FC3" w:rsidP="001C3FC3">
      <w:pPr>
        <w:ind w:left="4395"/>
        <w:jc w:val="right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ПРОТОКОЛ</w:t>
      </w:r>
    </w:p>
    <w:p w:rsidR="001C3FC3" w:rsidRDefault="001C3FC3" w:rsidP="001C3FC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СХОДА ГРАЖДАН</w:t>
      </w:r>
    </w:p>
    <w:p w:rsidR="001C3FC3" w:rsidRDefault="001C3FC3" w:rsidP="001C3FC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Дата</w:t>
      </w:r>
      <w:r w:rsidR="00BE773A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место</w:t>
      </w:r>
      <w:r w:rsidR="00BE773A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 xml:space="preserve"> № </w:t>
      </w:r>
    </w:p>
    <w:p w:rsidR="001C3FC3" w:rsidRDefault="001C3FC3" w:rsidP="001C3FC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C3FC3" w:rsidRDefault="001C3FC3" w:rsidP="001C3FC3">
      <w:pPr>
        <w:ind w:left="707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Повестка дня:</w:t>
      </w:r>
    </w:p>
    <w:p w:rsidR="001C3FC3" w:rsidRDefault="001C3FC3" w:rsidP="001C3FC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 самообложении граждан населенного пункта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 xml:space="preserve">входящего в состав </w:t>
      </w:r>
      <w:r>
        <w:rPr>
          <w:rFonts w:ascii="Arial" w:hAnsi="Arial" w:cs="Arial"/>
          <w:bCs/>
          <w:iCs/>
          <w:sz w:val="24"/>
          <w:szCs w:val="24"/>
        </w:rPr>
        <w:t>Тинского сельсовета</w:t>
      </w:r>
    </w:p>
    <w:p w:rsidR="001C3FC3" w:rsidRDefault="001C3FC3" w:rsidP="001C3FC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</w:p>
    <w:p w:rsidR="001C3FC3" w:rsidRDefault="001C3FC3" w:rsidP="001C3FC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Всего на территории населенного пункта граждан, достигших 18 лет – </w:t>
      </w:r>
      <w:r>
        <w:rPr>
          <w:rFonts w:ascii="Arial" w:hAnsi="Arial" w:cs="Arial"/>
          <w:i/>
          <w:sz w:val="24"/>
          <w:szCs w:val="24"/>
        </w:rPr>
        <w:t>количество</w:t>
      </w: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Присутствовало – </w:t>
      </w:r>
      <w:r>
        <w:rPr>
          <w:rFonts w:ascii="Arial" w:hAnsi="Arial" w:cs="Arial"/>
          <w:i/>
          <w:sz w:val="24"/>
          <w:szCs w:val="24"/>
        </w:rPr>
        <w:t>количество.</w:t>
      </w: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Председательствующий: ФИО</w:t>
      </w: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Секретарь: </w:t>
      </w:r>
      <w:r>
        <w:rPr>
          <w:rFonts w:ascii="Arial" w:hAnsi="Arial" w:cs="Arial"/>
          <w:i/>
          <w:sz w:val="24"/>
          <w:szCs w:val="24"/>
        </w:rPr>
        <w:t>ФИО</w:t>
      </w: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СЛУШАЛИ:</w:t>
      </w:r>
    </w:p>
    <w:p w:rsidR="001C3FC3" w:rsidRDefault="001C3FC3" w:rsidP="001C3FC3">
      <w:pPr>
        <w:ind w:right="-5"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ФИО – необходимо отразить суть доклада</w:t>
      </w:r>
    </w:p>
    <w:p w:rsidR="001C3FC3" w:rsidRDefault="001C3FC3" w:rsidP="001C3FC3">
      <w:pPr>
        <w:ind w:right="-5"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right="-5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ВЫСТУПИЛИ:</w:t>
      </w:r>
    </w:p>
    <w:p w:rsidR="001C3FC3" w:rsidRDefault="001C3FC3" w:rsidP="001C3FC3">
      <w:pPr>
        <w:ind w:right="-5" w:firstLine="709"/>
        <w:jc w:val="both"/>
        <w:rPr>
          <w:rFonts w:ascii="Arial" w:hAnsi="Arial" w:cs="Arial"/>
          <w:b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ФИО – </w:t>
      </w:r>
      <w:r>
        <w:rPr>
          <w:rFonts w:ascii="Arial" w:hAnsi="Arial" w:cs="Arial"/>
          <w:i/>
          <w:sz w:val="24"/>
          <w:szCs w:val="24"/>
        </w:rPr>
        <w:t>необходимо отразить суть выступлений</w:t>
      </w:r>
    </w:p>
    <w:p w:rsidR="001C3FC3" w:rsidRDefault="001C3FC3" w:rsidP="001C3FC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ПРОГОЛОСОВАЛИ:</w:t>
      </w:r>
    </w:p>
    <w:p w:rsidR="001C3FC3" w:rsidRDefault="001C3FC3" w:rsidP="001C3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left="3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количество.</w:t>
      </w:r>
    </w:p>
    <w:p w:rsidR="001C3FC3" w:rsidRDefault="001C3FC3" w:rsidP="001C3FC3">
      <w:pPr>
        <w:ind w:left="3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</w:t>
      </w: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количество.</w:t>
      </w:r>
    </w:p>
    <w:p w:rsidR="001C3FC3" w:rsidRDefault="001C3FC3" w:rsidP="001C3FC3">
      <w:pPr>
        <w:ind w:left="3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</w:t>
      </w:r>
      <w:r>
        <w:rPr>
          <w:rFonts w:ascii="Arial" w:hAnsi="Arial" w:cs="Arial"/>
          <w:i/>
          <w:sz w:val="24"/>
          <w:szCs w:val="24"/>
        </w:rPr>
        <w:t>количество.</w:t>
      </w:r>
    </w:p>
    <w:p w:rsidR="001C3FC3" w:rsidRDefault="001C3FC3" w:rsidP="001C3FC3">
      <w:pPr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1C3FC3" w:rsidRDefault="001C3FC3" w:rsidP="001C3FC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Принято РЕШЕНИЕ:</w:t>
      </w:r>
    </w:p>
    <w:p w:rsidR="001C3FC3" w:rsidRDefault="001C3FC3" w:rsidP="001C3FC3">
      <w:pPr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предложенную сумму самообложения в размере___, на решение следующего вопроса местного значения: ___________</w:t>
      </w:r>
      <w:r>
        <w:rPr>
          <w:rFonts w:ascii="Arial" w:hAnsi="Arial" w:cs="Arial"/>
          <w:i/>
          <w:sz w:val="24"/>
          <w:szCs w:val="24"/>
        </w:rPr>
        <w:t>___.</w:t>
      </w:r>
    </w:p>
    <w:p w:rsidR="001C3FC3" w:rsidRPr="007C7A5D" w:rsidRDefault="001C3FC3" w:rsidP="001C3F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Освободить от уплаты </w:t>
      </w:r>
      <w:proofErr w:type="gramStart"/>
      <w:r>
        <w:rPr>
          <w:rFonts w:ascii="Arial" w:hAnsi="Arial" w:cs="Arial"/>
          <w:sz w:val="24"/>
          <w:szCs w:val="24"/>
        </w:rPr>
        <w:t>платежа</w:t>
      </w:r>
      <w:proofErr w:type="gramEnd"/>
      <w:r>
        <w:rPr>
          <w:rFonts w:ascii="Arial" w:hAnsi="Arial" w:cs="Arial"/>
          <w:sz w:val="24"/>
          <w:szCs w:val="24"/>
        </w:rPr>
        <w:t xml:space="preserve"> по самообложению следующие категории граждан: </w:t>
      </w:r>
      <w:r>
        <w:rPr>
          <w:rFonts w:ascii="Arial" w:hAnsi="Arial" w:cs="Arial"/>
          <w:i/>
          <w:sz w:val="24"/>
          <w:szCs w:val="24"/>
        </w:rPr>
        <w:t>(</w:t>
      </w:r>
      <w:r w:rsidRPr="007C7A5D">
        <w:rPr>
          <w:rFonts w:ascii="Arial" w:hAnsi="Arial" w:cs="Arial"/>
          <w:sz w:val="24"/>
          <w:szCs w:val="24"/>
        </w:rPr>
        <w:t xml:space="preserve">не более 30% от общего числа жителей, например, </w:t>
      </w:r>
      <w:r w:rsidRPr="007C7A5D">
        <w:rPr>
          <w:rFonts w:ascii="Arial" w:hAnsi="Arial" w:cs="Arial"/>
          <w:iCs/>
          <w:sz w:val="24"/>
          <w:szCs w:val="24"/>
        </w:rPr>
        <w:t>участники Великой Отечественной войны, пенсионеры, инвалиды, другие категории наименее социально защищенных граждан</w:t>
      </w:r>
      <w:r w:rsidRPr="007C7A5D">
        <w:rPr>
          <w:rFonts w:ascii="Arial" w:hAnsi="Arial" w:cs="Arial"/>
          <w:sz w:val="24"/>
          <w:szCs w:val="24"/>
        </w:rPr>
        <w:t>):_____________(у</w:t>
      </w:r>
      <w:r w:rsidR="007C7A5D">
        <w:rPr>
          <w:rFonts w:ascii="Arial" w:hAnsi="Arial" w:cs="Arial"/>
          <w:sz w:val="24"/>
          <w:szCs w:val="24"/>
        </w:rPr>
        <w:t>казать).</w:t>
      </w:r>
    </w:p>
    <w:p w:rsidR="001C3FC3" w:rsidRDefault="001C3FC3" w:rsidP="001C3FC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7A5D">
        <w:rPr>
          <w:rFonts w:ascii="Arial" w:hAnsi="Arial" w:cs="Arial"/>
          <w:sz w:val="24"/>
          <w:szCs w:val="24"/>
        </w:rPr>
        <w:t>Решение схода опубликовать ______________________________.</w:t>
      </w:r>
    </w:p>
    <w:p w:rsidR="001C3FC3" w:rsidRDefault="001C3FC3" w:rsidP="001C3FC3">
      <w:pPr>
        <w:autoSpaceDE w:val="0"/>
        <w:autoSpaceDN w:val="0"/>
        <w:adjustRightInd w:val="0"/>
        <w:ind w:left="567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наименование печатного издания</w:t>
      </w:r>
    </w:p>
    <w:p w:rsidR="001C3FC3" w:rsidRDefault="001C3FC3" w:rsidP="001C3FC3">
      <w:pPr>
        <w:autoSpaceDE w:val="0"/>
        <w:autoSpaceDN w:val="0"/>
        <w:adjustRightInd w:val="0"/>
        <w:ind w:left="567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1C3FC3" w:rsidRDefault="001C3FC3" w:rsidP="001C3FC3">
      <w:pPr>
        <w:autoSpaceDE w:val="0"/>
        <w:autoSpaceDN w:val="0"/>
        <w:adjustRightInd w:val="0"/>
        <w:ind w:left="567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1C3FC3" w:rsidRDefault="001C3FC3" w:rsidP="001C3FC3">
      <w:pPr>
        <w:ind w:right="-5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BE77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ФИО</w:t>
      </w:r>
    </w:p>
    <w:p w:rsidR="007C7A5D" w:rsidRDefault="007C7A5D" w:rsidP="001C3FC3">
      <w:pPr>
        <w:ind w:right="-5" w:firstLine="709"/>
        <w:jc w:val="both"/>
        <w:rPr>
          <w:rFonts w:ascii="Arial" w:hAnsi="Arial" w:cs="Arial"/>
          <w:sz w:val="24"/>
          <w:szCs w:val="24"/>
        </w:rPr>
      </w:pPr>
    </w:p>
    <w:p w:rsidR="00DA7B40" w:rsidRDefault="001C3FC3" w:rsidP="007C7A5D">
      <w:pPr>
        <w:ind w:right="-5" w:firstLine="709"/>
        <w:jc w:val="both"/>
      </w:pPr>
      <w:r>
        <w:rPr>
          <w:rFonts w:ascii="Arial" w:hAnsi="Arial" w:cs="Arial"/>
          <w:sz w:val="24"/>
          <w:szCs w:val="24"/>
        </w:rPr>
        <w:t>Секретарь</w:t>
      </w:r>
      <w:r w:rsidR="00BE77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ФИО</w:t>
      </w:r>
    </w:p>
    <w:sectPr w:rsidR="00DA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DC" w:rsidRDefault="00F405DC" w:rsidP="001C3FC3">
      <w:r>
        <w:separator/>
      </w:r>
    </w:p>
  </w:endnote>
  <w:endnote w:type="continuationSeparator" w:id="0">
    <w:p w:rsidR="00F405DC" w:rsidRDefault="00F405DC" w:rsidP="001C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DC" w:rsidRDefault="00F405DC" w:rsidP="001C3FC3">
      <w:r>
        <w:separator/>
      </w:r>
    </w:p>
  </w:footnote>
  <w:footnote w:type="continuationSeparator" w:id="0">
    <w:p w:rsidR="00F405DC" w:rsidRDefault="00F405DC" w:rsidP="001C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E3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3FC3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3A68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4B6E"/>
    <w:rsid w:val="0069755A"/>
    <w:rsid w:val="006A3046"/>
    <w:rsid w:val="006A3999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C7A5D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77306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BE773A"/>
    <w:rsid w:val="00C01D18"/>
    <w:rsid w:val="00C07C40"/>
    <w:rsid w:val="00C203CD"/>
    <w:rsid w:val="00C21B67"/>
    <w:rsid w:val="00C36EC0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862E3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05DC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3F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F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C3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3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7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7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3F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F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C3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3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7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2021-04-05T06:38:00Z</cp:lastPrinted>
  <dcterms:created xsi:type="dcterms:W3CDTF">2021-01-25T05:01:00Z</dcterms:created>
  <dcterms:modified xsi:type="dcterms:W3CDTF">2021-04-05T06:41:00Z</dcterms:modified>
</cp:coreProperties>
</file>