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6E7A7" w14:textId="5D002ECF"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ТИНСКИЙ СЕЛЬСКИЙ СОВЕТ ДЕПУТАТОВ</w:t>
      </w:r>
    </w:p>
    <w:p w14:paraId="0612B914" w14:textId="77777777"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 w:rsidRPr="008A3900">
        <w:rPr>
          <w:rFonts w:ascii="Arial" w:hAnsi="Arial" w:cs="Arial"/>
          <w:b/>
          <w:sz w:val="36"/>
          <w:szCs w:val="36"/>
          <w:lang w:val="ru-RU"/>
        </w:rPr>
        <w:t>САЯНСКОГО РАЙОНА</w:t>
      </w:r>
    </w:p>
    <w:p w14:paraId="1752DEFA" w14:textId="77777777"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  <w:r w:rsidRPr="008A3900">
        <w:rPr>
          <w:rFonts w:ascii="Arial" w:hAnsi="Arial" w:cs="Arial"/>
          <w:b/>
          <w:sz w:val="36"/>
          <w:szCs w:val="36"/>
          <w:lang w:val="ru-RU"/>
        </w:rPr>
        <w:t>КРАСНОЯРСКОГО КРАЯ</w:t>
      </w:r>
    </w:p>
    <w:p w14:paraId="6140E4D3" w14:textId="77777777" w:rsidR="008A3900" w:rsidRPr="008A3900" w:rsidRDefault="008A3900" w:rsidP="008A3900">
      <w:pPr>
        <w:pStyle w:val="a6"/>
        <w:ind w:firstLine="709"/>
        <w:rPr>
          <w:rFonts w:ascii="Arial" w:hAnsi="Arial" w:cs="Arial"/>
          <w:b/>
          <w:sz w:val="36"/>
          <w:szCs w:val="36"/>
          <w:lang w:val="ru-RU"/>
        </w:rPr>
      </w:pPr>
    </w:p>
    <w:p w14:paraId="18F1E7C8" w14:textId="12852542" w:rsidR="00416ED7" w:rsidRPr="008A3900" w:rsidRDefault="00AE115F" w:rsidP="008A390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14:paraId="4C209F61" w14:textId="77777777" w:rsidR="008A3900" w:rsidRPr="008A3900" w:rsidRDefault="008A3900" w:rsidP="008A390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355A7D8" w14:textId="26B95254" w:rsidR="00416ED7" w:rsidRPr="008A3900" w:rsidRDefault="00572A2E" w:rsidP="008A3900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29.05.2023 д. Тинская №13</w:t>
      </w:r>
    </w:p>
    <w:p w14:paraId="3D042924" w14:textId="77777777" w:rsidR="008A3900" w:rsidRDefault="008A3900" w:rsidP="008A390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bookmarkStart w:id="0" w:name="_Hlk133341136"/>
    </w:p>
    <w:p w14:paraId="3021ADCD" w14:textId="42E6D6A6" w:rsidR="00416ED7" w:rsidRPr="008A3900" w:rsidRDefault="00B32BE4" w:rsidP="008A3900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eastAsia="ru-RU"/>
        </w:rPr>
      </w:pPr>
      <w:r w:rsidRPr="008A3900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proofErr w:type="gramStart"/>
      <w:r w:rsidRPr="008A3900">
        <w:rPr>
          <w:rFonts w:ascii="Arial" w:hAnsi="Arial" w:cs="Arial"/>
          <w:b/>
          <w:sz w:val="32"/>
          <w:szCs w:val="32"/>
          <w:lang w:eastAsia="ru-RU"/>
        </w:rPr>
        <w:t xml:space="preserve">Правил аккредитации журналистов средств </w:t>
      </w:r>
      <w:r w:rsidR="008A3900" w:rsidRPr="008A390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8A3900">
        <w:rPr>
          <w:rFonts w:ascii="Arial" w:hAnsi="Arial" w:cs="Arial"/>
          <w:b/>
          <w:sz w:val="32"/>
          <w:szCs w:val="32"/>
          <w:lang w:eastAsia="ru-RU"/>
        </w:rPr>
        <w:t>массовой информации</w:t>
      </w:r>
      <w:proofErr w:type="gramEnd"/>
      <w:r w:rsidRPr="008A3900">
        <w:rPr>
          <w:rFonts w:ascii="Arial" w:hAnsi="Arial" w:cs="Arial"/>
          <w:b/>
          <w:sz w:val="32"/>
          <w:szCs w:val="32"/>
          <w:lang w:eastAsia="ru-RU"/>
        </w:rPr>
        <w:t xml:space="preserve"> при </w:t>
      </w:r>
      <w:bookmarkEnd w:id="0"/>
      <w:r w:rsidR="008A3900" w:rsidRPr="008A3900">
        <w:rPr>
          <w:rFonts w:ascii="Arial" w:hAnsi="Arial" w:cs="Arial"/>
          <w:b/>
          <w:sz w:val="32"/>
          <w:szCs w:val="32"/>
          <w:lang w:eastAsia="ru-RU"/>
        </w:rPr>
        <w:t>сельском Совете депутатов Тинского сельсовета Саянского района</w:t>
      </w:r>
    </w:p>
    <w:p w14:paraId="17154E2B" w14:textId="2042EF66" w:rsidR="00416ED7" w:rsidRPr="008A3900" w:rsidRDefault="00416ED7" w:rsidP="00572A2E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14:paraId="2764800B" w14:textId="1D3B4C86" w:rsidR="00416ED7" w:rsidRPr="008A3900" w:rsidRDefault="00B32BE4" w:rsidP="008A3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3900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8A3900">
        <w:rPr>
          <w:rFonts w:ascii="Arial" w:hAnsi="Arial" w:cs="Arial"/>
          <w:sz w:val="24"/>
          <w:szCs w:val="24"/>
        </w:rPr>
        <w:t>руководствуясь  Устав</w:t>
      </w:r>
      <w:r w:rsidR="008A3900" w:rsidRPr="008A3900">
        <w:rPr>
          <w:rFonts w:ascii="Arial" w:hAnsi="Arial" w:cs="Arial"/>
          <w:sz w:val="24"/>
          <w:szCs w:val="24"/>
        </w:rPr>
        <w:t>ом Тинского сельсовета</w:t>
      </w:r>
      <w:r w:rsidRPr="008A3900">
        <w:rPr>
          <w:rFonts w:ascii="Arial" w:hAnsi="Arial" w:cs="Arial"/>
          <w:sz w:val="24"/>
          <w:szCs w:val="24"/>
        </w:rPr>
        <w:t>,</w:t>
      </w:r>
      <w:r w:rsidR="008A3900" w:rsidRPr="008A3900">
        <w:rPr>
          <w:rFonts w:ascii="Arial" w:hAnsi="Arial" w:cs="Arial"/>
          <w:sz w:val="24"/>
          <w:szCs w:val="24"/>
        </w:rPr>
        <w:t xml:space="preserve"> </w:t>
      </w:r>
      <w:r w:rsidR="00572A2E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8A3900">
        <w:rPr>
          <w:rFonts w:ascii="Arial" w:hAnsi="Arial" w:cs="Arial"/>
          <w:sz w:val="24"/>
          <w:szCs w:val="24"/>
        </w:rPr>
        <w:t>РЕШИЛ:</w:t>
      </w:r>
    </w:p>
    <w:p w14:paraId="253FDA6D" w14:textId="77777777" w:rsidR="008A3900" w:rsidRPr="008A3900" w:rsidRDefault="008A3900" w:rsidP="008A3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90F738" w14:textId="25935E92" w:rsidR="00416ED7" w:rsidRPr="008A3900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3900"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8A3900" w:rsidRPr="008A3900">
        <w:rPr>
          <w:rFonts w:ascii="Arial" w:hAnsi="Arial" w:cs="Arial"/>
          <w:sz w:val="24"/>
          <w:szCs w:val="24"/>
          <w:lang w:eastAsia="ru-RU"/>
        </w:rPr>
        <w:t xml:space="preserve">сельском Совете депутатов Тинского сельсовета Саянского района, </w:t>
      </w:r>
      <w:r w:rsidRPr="008A3900">
        <w:rPr>
          <w:rFonts w:ascii="Arial" w:hAnsi="Arial" w:cs="Arial"/>
          <w:sz w:val="24"/>
          <w:szCs w:val="24"/>
          <w:lang w:eastAsia="ru-RU"/>
        </w:rPr>
        <w:t>согласно Приложению.</w:t>
      </w:r>
    </w:p>
    <w:p w14:paraId="0DA2B45D" w14:textId="35EE19C5" w:rsidR="007B5197" w:rsidRPr="000F74F6" w:rsidRDefault="007B5197" w:rsidP="007B5197">
      <w:pPr>
        <w:tabs>
          <w:tab w:val="left" w:pos="567"/>
          <w:tab w:val="left" w:pos="709"/>
          <w:tab w:val="left" w:pos="1021"/>
        </w:tabs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Настоящее решение </w:t>
      </w:r>
      <w:r w:rsidRPr="000F74F6">
        <w:rPr>
          <w:rFonts w:ascii="Arial" w:eastAsia="Lucida Sans Unicode" w:hAnsi="Arial" w:cs="Arial"/>
          <w:sz w:val="24"/>
          <w:szCs w:val="24"/>
        </w:rPr>
        <w:t>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7" w:history="1"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74F6">
        <w:rPr>
          <w:rFonts w:ascii="Arial" w:eastAsia="Lucida Sans Unicode" w:hAnsi="Arial" w:cs="Arial"/>
          <w:sz w:val="24"/>
          <w:szCs w:val="24"/>
        </w:rPr>
        <w:t xml:space="preserve">. </w:t>
      </w:r>
    </w:p>
    <w:p w14:paraId="3568F54A" w14:textId="5588E20A" w:rsidR="00416ED7" w:rsidRPr="008A3900" w:rsidRDefault="00416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696D879" w14:textId="77777777" w:rsidR="00416ED7" w:rsidRPr="008A3900" w:rsidRDefault="00416ED7">
      <w:pPr>
        <w:pStyle w:val="ac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4E2386F9" w14:textId="2BAA6474" w:rsidR="00416ED7" w:rsidRPr="008A3900" w:rsidRDefault="00B32BE4" w:rsidP="007B5197">
      <w:pPr>
        <w:pStyle w:val="ac"/>
        <w:spacing w:beforeAutospacing="0" w:after="0" w:afterAutospacing="0"/>
        <w:rPr>
          <w:rFonts w:ascii="Arial" w:hAnsi="Arial" w:cs="Arial"/>
          <w:color w:val="000000"/>
        </w:rPr>
      </w:pPr>
      <w:r w:rsidRPr="008A3900">
        <w:rPr>
          <w:rFonts w:ascii="Arial" w:hAnsi="Arial" w:cs="Arial"/>
          <w:color w:val="000000"/>
        </w:rPr>
        <w:t xml:space="preserve">Председатель </w:t>
      </w:r>
    </w:p>
    <w:p w14:paraId="43FDE7E2" w14:textId="737CB4FE" w:rsidR="00416ED7" w:rsidRPr="008A3900" w:rsidRDefault="007B5197" w:rsidP="007B5197">
      <w:pPr>
        <w:pStyle w:val="ac"/>
        <w:spacing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8A3900" w:rsidRPr="008A3900">
        <w:rPr>
          <w:rFonts w:ascii="Arial" w:hAnsi="Arial" w:cs="Arial"/>
          <w:color w:val="000000"/>
        </w:rPr>
        <w:t>ельского Совета депутатов</w:t>
      </w:r>
      <w:r w:rsidR="008A3900">
        <w:rPr>
          <w:rFonts w:ascii="Arial" w:hAnsi="Arial" w:cs="Arial"/>
          <w:color w:val="000000"/>
        </w:rPr>
        <w:t xml:space="preserve">                          А.В. Бридов</w:t>
      </w:r>
    </w:p>
    <w:p w14:paraId="394D72AE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B354238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53A4358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36817A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111FE8F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A5F9A9B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0BAD9F1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B47BDC7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A486338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61332CA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99021E3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970C547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64CF708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1ADB743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05C5883" w14:textId="77777777" w:rsidR="00F32DC7" w:rsidRDefault="00F32DC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51016B4" w14:textId="77777777" w:rsidR="00D32472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543B9B4" w14:textId="77777777" w:rsidR="00D32472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46F0510" w14:textId="27FD0A16" w:rsidR="00416ED7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</w:t>
      </w:r>
      <w:r w:rsidR="007B5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риложение</w:t>
      </w:r>
    </w:p>
    <w:p w14:paraId="26BE4E45" w14:textId="064612B9" w:rsidR="00AE115F" w:rsidRDefault="00AE11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14:paraId="489CF2C4" w14:textId="1B571B34" w:rsidR="00AE115F" w:rsidRPr="00AE115F" w:rsidRDefault="00D3247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29.05.2023 №1</w:t>
      </w:r>
      <w:r w:rsidR="00572A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0221F89B" w14:textId="77777777" w:rsidR="00416ED7" w:rsidRPr="008A3900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39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</w:t>
      </w:r>
    </w:p>
    <w:p w14:paraId="6C4AF1DA" w14:textId="15B856B1" w:rsidR="00416ED7" w:rsidRPr="00AE115F" w:rsidRDefault="00AE115F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14:paraId="122D2419" w14:textId="6BFBE695" w:rsidR="00416ED7" w:rsidRPr="008A3900" w:rsidRDefault="00AE115F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 депутатов Тинского сельсовета Саянского района</w:t>
      </w:r>
    </w:p>
    <w:p w14:paraId="68CE8CD9" w14:textId="0C6CA144" w:rsidR="00416ED7" w:rsidRPr="008A3900" w:rsidRDefault="00416ED7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6FE62C2" w14:textId="77777777" w:rsidR="00416ED7" w:rsidRPr="008A3900" w:rsidRDefault="00B32BE4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A390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Общие положения</w:t>
      </w:r>
    </w:p>
    <w:p w14:paraId="6C3CE56C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Целью настоящих Правил является создание условий </w:t>
      </w:r>
      <w:proofErr w:type="gramStart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73A5D70" w14:textId="285FF955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реализации </w:t>
      </w:r>
      <w:proofErr w:type="gramStart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принципа гласности деятельности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  <w:proofErr w:type="gramEnd"/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Тинского сельсовета Саянского района;</w:t>
      </w:r>
    </w:p>
    <w:p w14:paraId="151F7F9C" w14:textId="4EC56863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и совершенствование взаимодействия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представителей средств мас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совой информации (далее – СМИ);</w:t>
      </w:r>
    </w:p>
    <w:p w14:paraId="746F4921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14:paraId="6C555F70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4E09CB75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</w:t>
      </w:r>
      <w:r w:rsidR="00AE11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5351EFD2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5A3F74E5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1792E424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605A139B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района,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A61B604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14:paraId="5416E56A" w14:textId="43F20769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Срок аккредитации составляет </w:t>
      </w:r>
      <w:r w:rsidR="007B5197" w:rsidRPr="007B51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год</w:t>
      </w:r>
      <w:r w:rsidR="007B519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0D6BF8BD" w14:textId="5E6D6E05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сельский Совет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регистрационных и иных данных о СМИ или сведений об аккредитуемом журналисте указанного СМИ.</w:t>
      </w:r>
    </w:p>
    <w:p w14:paraId="5A027C22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14:paraId="210FDA73" w14:textId="4F79B510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представляют 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имя Председателя </w:t>
      </w:r>
      <w:r w:rsidR="00867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 Тинского сельсовета Саянского района 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14:paraId="783C3E79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57BEDD7D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в </w:t>
      </w:r>
      <w:r w:rsidR="00210F79" w:rsidRP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рабочих дней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0B0AD301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Председатель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14:paraId="0F9DAAD4" w14:textId="4DD2750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E115F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</w:t>
      </w:r>
      <w:r w:rsidRPr="00AE115F">
        <w:rPr>
          <w:rFonts w:ascii="Arial" w:hAnsi="Arial" w:cs="Arial"/>
          <w:i/>
          <w:sz w:val="24"/>
          <w:szCs w:val="24"/>
        </w:rPr>
        <w:t>,</w:t>
      </w:r>
      <w:r w:rsidRPr="00AE115F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14:paraId="134CC67C" w14:textId="4854C4F5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Правил;</w:t>
      </w:r>
    </w:p>
    <w:p w14:paraId="036730AF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14:paraId="28C34E71" w14:textId="2E779CD8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Заверенная копия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аккредитации журналиста СМИ (продлении аккредитации) либо письменный отказ в аккредитации направляется в редакцию СМИ в </w:t>
      </w:r>
      <w:r w:rsidR="00210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дней</w:t>
      </w:r>
      <w:r w:rsidRPr="00AE11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A5069C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0D461D51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14:paraId="787FAF48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Pr="00AE115F" w:rsidRDefault="00416ED7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A3D1A9D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5. Основания, порядок прекращения и лишения аккредитации журналистов СМИ</w:t>
      </w:r>
    </w:p>
    <w:p w14:paraId="4F318F19" w14:textId="3C330860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Тинского сельсовета Саянского района,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115F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37269988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По основаниям, определенным в пунктах 5.1 и 5.2 настоящих Правил, Председателем</w:t>
      </w:r>
      <w:r w:rsidR="00F32D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Тинского сельсовета Саянского района</w:t>
      </w: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Pr="00AE115F" w:rsidRDefault="00B32BE4" w:rsidP="00AE115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1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AE115F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D0AB" w14:textId="77777777" w:rsidR="009A11CA" w:rsidRDefault="009A11CA">
      <w:pPr>
        <w:spacing w:after="0" w:line="240" w:lineRule="auto"/>
      </w:pPr>
      <w:r>
        <w:separator/>
      </w:r>
    </w:p>
  </w:endnote>
  <w:endnote w:type="continuationSeparator" w:id="0">
    <w:p w14:paraId="51086F62" w14:textId="77777777" w:rsidR="009A11CA" w:rsidRDefault="009A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B98E" w14:textId="77777777" w:rsidR="009A11CA" w:rsidRDefault="009A11CA">
      <w:pPr>
        <w:spacing w:after="0" w:line="240" w:lineRule="auto"/>
      </w:pPr>
      <w:r>
        <w:separator/>
      </w:r>
    </w:p>
  </w:footnote>
  <w:footnote w:type="continuationSeparator" w:id="0">
    <w:p w14:paraId="11DBBA2B" w14:textId="77777777" w:rsidR="009A11CA" w:rsidRDefault="009A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7"/>
    <w:rsid w:val="001E2DF6"/>
    <w:rsid w:val="00210F79"/>
    <w:rsid w:val="003D1BC0"/>
    <w:rsid w:val="003E3AAC"/>
    <w:rsid w:val="00416ED7"/>
    <w:rsid w:val="004B71E4"/>
    <w:rsid w:val="00572A2E"/>
    <w:rsid w:val="005F0526"/>
    <w:rsid w:val="007712DE"/>
    <w:rsid w:val="007B32DC"/>
    <w:rsid w:val="007B5197"/>
    <w:rsid w:val="00867E18"/>
    <w:rsid w:val="008710C0"/>
    <w:rsid w:val="008A3900"/>
    <w:rsid w:val="008C59A9"/>
    <w:rsid w:val="009201B5"/>
    <w:rsid w:val="00933629"/>
    <w:rsid w:val="009760CD"/>
    <w:rsid w:val="009A11CA"/>
    <w:rsid w:val="00AE115F"/>
    <w:rsid w:val="00B32BE4"/>
    <w:rsid w:val="00CB0380"/>
    <w:rsid w:val="00D160D6"/>
    <w:rsid w:val="00D32472"/>
    <w:rsid w:val="00F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link w:val="a8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9">
    <w:name w:val="List"/>
    <w:basedOn w:val="a7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paragraph" w:styleId="af1">
    <w:name w:val="Revision"/>
    <w:hidden/>
    <w:uiPriority w:val="99"/>
    <w:semiHidden/>
    <w:rsid w:val="00B32BE4"/>
    <w:pPr>
      <w:suppressAutoHyphens w:val="0"/>
    </w:pPr>
  </w:style>
  <w:style w:type="character" w:customStyle="1" w:styleId="a8">
    <w:name w:val="Название Знак"/>
    <w:basedOn w:val="a0"/>
    <w:link w:val="a6"/>
    <w:rsid w:val="008A390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link w:val="a8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9">
    <w:name w:val="List"/>
    <w:basedOn w:val="a7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  <w:style w:type="paragraph" w:styleId="af1">
    <w:name w:val="Revision"/>
    <w:hidden/>
    <w:uiPriority w:val="99"/>
    <w:semiHidden/>
    <w:rsid w:val="00B32BE4"/>
    <w:pPr>
      <w:suppressAutoHyphens w:val="0"/>
    </w:pPr>
  </w:style>
  <w:style w:type="character" w:customStyle="1" w:styleId="a8">
    <w:name w:val="Название Знак"/>
    <w:basedOn w:val="a0"/>
    <w:link w:val="a6"/>
    <w:rsid w:val="008A390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Admin</cp:lastModifiedBy>
  <cp:revision>11</cp:revision>
  <cp:lastPrinted>2023-05-17T06:34:00Z</cp:lastPrinted>
  <dcterms:created xsi:type="dcterms:W3CDTF">2023-04-19T05:46:00Z</dcterms:created>
  <dcterms:modified xsi:type="dcterms:W3CDTF">2023-05-30T07:07:00Z</dcterms:modified>
  <dc:language>ru-RU</dc:language>
</cp:coreProperties>
</file>