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FA" w:rsidRPr="007B00FA" w:rsidRDefault="00B34449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</w:t>
      </w:r>
      <w:r w:rsidR="007B00FA" w:rsidRPr="007B00FA">
        <w:rPr>
          <w:rFonts w:ascii="Arial" w:hAnsi="Arial" w:cs="Arial"/>
          <w:b/>
          <w:sz w:val="36"/>
          <w:szCs w:val="36"/>
        </w:rPr>
        <w:t>ИНСКИЙ СЕЛЬСКИЙ СОВЕТ ДЕПУТАТОВ</w:t>
      </w: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7B00FA">
        <w:rPr>
          <w:rFonts w:ascii="Arial" w:hAnsi="Arial" w:cs="Arial"/>
          <w:b/>
          <w:sz w:val="36"/>
          <w:szCs w:val="36"/>
        </w:rPr>
        <w:t>КРАСНОЯРСКОГО КРАЯ</w:t>
      </w: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7B00FA">
        <w:rPr>
          <w:rFonts w:ascii="Arial" w:hAnsi="Arial" w:cs="Arial"/>
          <w:b/>
          <w:sz w:val="36"/>
          <w:szCs w:val="36"/>
        </w:rPr>
        <w:t>САЯНСКОГО РАЙОНА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7B00FA">
        <w:rPr>
          <w:rFonts w:ascii="Arial" w:hAnsi="Arial" w:cs="Arial"/>
          <w:b/>
          <w:bCs/>
          <w:sz w:val="36"/>
          <w:szCs w:val="36"/>
          <w:lang w:eastAsia="ru-RU"/>
        </w:rPr>
        <w:t>РЕШЕНИЕ</w:t>
      </w:r>
    </w:p>
    <w:p w:rsidR="00B34449" w:rsidRDefault="00B34449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13.12.</w:t>
      </w:r>
      <w:r w:rsidRPr="007B00FA">
        <w:rPr>
          <w:rFonts w:ascii="Arial" w:hAnsi="Arial" w:cs="Arial"/>
          <w:bCs/>
          <w:sz w:val="24"/>
          <w:szCs w:val="24"/>
          <w:lang w:eastAsia="ru-RU"/>
        </w:rPr>
        <w:t>2021 г. д. Тинская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№ 33</w:t>
      </w: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sz w:val="32"/>
          <w:szCs w:val="32"/>
          <w:lang w:eastAsia="ru-RU"/>
        </w:rPr>
      </w:pPr>
      <w:r w:rsidRPr="007B00FA">
        <w:rPr>
          <w:rFonts w:ascii="Arial" w:hAnsi="Arial" w:cs="Arial"/>
          <w:b/>
          <w:bCs/>
          <w:sz w:val="32"/>
          <w:szCs w:val="32"/>
          <w:lang w:eastAsia="ru-RU"/>
        </w:rPr>
        <w:t>Об определении мест, разрешенных для выгула домашних животных</w:t>
      </w:r>
      <w:r w:rsidR="009C0F6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7B00FA">
        <w:rPr>
          <w:rFonts w:ascii="Arial" w:hAnsi="Arial" w:cs="Arial"/>
          <w:b/>
          <w:bCs/>
          <w:sz w:val="32"/>
          <w:szCs w:val="32"/>
          <w:lang w:eastAsia="ru-RU"/>
        </w:rPr>
        <w:t>на территории Тинского сельсовета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7B00FA">
        <w:rPr>
          <w:rFonts w:ascii="Arial" w:hAnsi="Arial" w:cs="Arial"/>
          <w:bCs/>
          <w:sz w:val="24"/>
          <w:szCs w:val="24"/>
          <w:lang w:eastAsia="ru-RU"/>
        </w:rPr>
        <w:t>пп</w:t>
      </w:r>
      <w:proofErr w:type="spellEnd"/>
      <w:r w:rsidRPr="007B00FA">
        <w:rPr>
          <w:rFonts w:ascii="Arial" w:hAnsi="Arial" w:cs="Arial"/>
          <w:bCs/>
          <w:sz w:val="24"/>
          <w:szCs w:val="24"/>
          <w:lang w:eastAsia="ru-RU"/>
        </w:rPr>
        <w:t>. 3 п. 5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Тинского сельсовета</w:t>
      </w:r>
      <w:r w:rsidRPr="007B00FA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r w:rsidRPr="007B00FA">
        <w:rPr>
          <w:rFonts w:ascii="Arial" w:hAnsi="Arial" w:cs="Arial"/>
          <w:bCs/>
          <w:sz w:val="24"/>
          <w:szCs w:val="24"/>
          <w:lang w:eastAsia="ru-RU"/>
        </w:rPr>
        <w:t>Тинский сельский Совет депутатов, РЕШИЛ:</w:t>
      </w:r>
      <w:proofErr w:type="gramEnd"/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1. Определить следующие места, разрешенные для выгула домашних животных на территории Тин</w:t>
      </w:r>
      <w:r>
        <w:rPr>
          <w:rFonts w:ascii="Arial" w:hAnsi="Arial" w:cs="Arial"/>
          <w:bCs/>
          <w:sz w:val="24"/>
          <w:szCs w:val="24"/>
          <w:lang w:eastAsia="ru-RU"/>
        </w:rPr>
        <w:t>с</w:t>
      </w:r>
      <w:r w:rsidRPr="007B00FA">
        <w:rPr>
          <w:rFonts w:ascii="Arial" w:hAnsi="Arial" w:cs="Arial"/>
          <w:bCs/>
          <w:sz w:val="24"/>
          <w:szCs w:val="24"/>
          <w:lang w:eastAsia="ru-RU"/>
        </w:rPr>
        <w:t>кого сельсовета: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- собственники (наниматели, арендаторы) квартир в многоквартирных домах </w:t>
      </w: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>-в</w:t>
      </w:r>
      <w:proofErr w:type="gramEnd"/>
      <w:r w:rsidRPr="007B00FA">
        <w:rPr>
          <w:rFonts w:ascii="Arial" w:hAnsi="Arial" w:cs="Arial"/>
          <w:bCs/>
          <w:sz w:val="24"/>
          <w:szCs w:val="24"/>
          <w:lang w:eastAsia="ru-RU"/>
        </w:rPr>
        <w:t>ладельцы домашних животных, осуществляют выгул домашних животных на придомовых территориях многоквартирных домов;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собственники (наниматели, арендаторы) жилых домов - владельцы домашних животных, имеющих в пользовании земельные участки, осуществляют выгул домашних животных на огороженной территории жилого дома/земельного участка, при этом качество и конструктивные параметры ограждения должны исключать возможность его преодоления домашним животным.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2. Запрещается выгул домашних животных: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детских спортивных площадках;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Действие настоящего пункта не распространяется на собак-поводырей, при наличии документа, подтверждающего их специальное обучение.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3. Выгул домашних животных вне зависимости от разрешенной территории выгула допускается только под присмотром их владельцев.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4. Выгул собак на придомовой территории без намордника и поводка, длина которого должна обеспечивать уверенный контроль над животным, не допускается.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5. </w:t>
      </w: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иные емкости, предназначенные для сбора твердых коммунальных отходов.</w:t>
      </w:r>
      <w:proofErr w:type="gramEnd"/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lastRenderedPageBreak/>
        <w:t>6. За нарушение требований, указанных в п.п. 1, 2, 3, 4, 5 настоящего решения,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7B00FA" w:rsidRPr="007B00FA" w:rsidRDefault="007B00FA" w:rsidP="007B00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7.</w:t>
      </w:r>
      <w:proofErr w:type="gramStart"/>
      <w:r w:rsidRPr="007B00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00F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Тинского сельского Совета депутатов социальной политике, местному самоуправлению, законности и защите прав граждан.</w:t>
      </w:r>
    </w:p>
    <w:p w:rsidR="007B00FA" w:rsidRPr="007B00FA" w:rsidRDefault="007B00FA" w:rsidP="007B00F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 xml:space="preserve">8.Настоящее решение вступает в силу со дня, следующего за днем официального опубликования в печатном издании «Вести Тинского сельсовета» и подлежит размещению на странице Тинского сельсовета официального сайта администрации Саянского района </w:t>
      </w:r>
      <w:r w:rsidRPr="007B00FA">
        <w:rPr>
          <w:rFonts w:ascii="Arial" w:hAnsi="Arial" w:cs="Arial"/>
          <w:sz w:val="24"/>
          <w:szCs w:val="24"/>
          <w:lang w:val="en-US"/>
        </w:rPr>
        <w:t>www</w:t>
      </w:r>
      <w:r w:rsidRPr="007B00FA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B00F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7B00FA">
        <w:rPr>
          <w:rFonts w:ascii="Arial" w:hAnsi="Arial" w:cs="Arial"/>
          <w:sz w:val="24"/>
          <w:szCs w:val="24"/>
        </w:rPr>
        <w:t>-</w:t>
      </w:r>
      <w:proofErr w:type="spellStart"/>
      <w:r w:rsidRPr="007B00FA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7B00FA">
        <w:rPr>
          <w:rFonts w:ascii="Arial" w:hAnsi="Arial" w:cs="Arial"/>
          <w:sz w:val="24"/>
          <w:szCs w:val="24"/>
        </w:rPr>
        <w:t>.</w:t>
      </w:r>
      <w:proofErr w:type="spellStart"/>
      <w:r w:rsidRPr="007B00F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B00FA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сельсовета,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Председатель</w:t>
      </w:r>
      <w:bookmarkStart w:id="0" w:name="_GoBack"/>
      <w:bookmarkEnd w:id="0"/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сельского Совета депутатов                            А.В. Бридов</w:t>
      </w:r>
    </w:p>
    <w:sectPr w:rsidR="007B00FA" w:rsidRPr="007B00FA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B4"/>
    <w:rsid w:val="00002CB4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2FE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76FBF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00FA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0F6F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34449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FA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49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FA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49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2021-12-13T04:47:00Z</cp:lastPrinted>
  <dcterms:created xsi:type="dcterms:W3CDTF">2021-12-13T04:35:00Z</dcterms:created>
  <dcterms:modified xsi:type="dcterms:W3CDTF">2024-07-23T06:51:00Z</dcterms:modified>
</cp:coreProperties>
</file>