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CA" w:rsidRPr="00155587" w:rsidRDefault="00497ACA" w:rsidP="00F85B89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497ACA" w:rsidP="00F85B89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497ACA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>САЯНСКОГО РАЙОНА</w:t>
      </w:r>
    </w:p>
    <w:p w:rsidR="00497ACA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 КРАСНОЯРСКОГО КРАЯ</w:t>
      </w:r>
    </w:p>
    <w:p w:rsidR="00497ACA" w:rsidRPr="00155587" w:rsidRDefault="00497ACA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97ACA" w:rsidRPr="00155587" w:rsidRDefault="00497ACA" w:rsidP="00F85B89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ПОСТАНОВЛЕНИЕ </w:t>
      </w:r>
      <w:r w:rsidR="00F85B89" w:rsidRPr="00155587">
        <w:rPr>
          <w:rFonts w:ascii="Arial" w:hAnsi="Arial" w:cs="Arial"/>
          <w:b/>
          <w:sz w:val="36"/>
          <w:szCs w:val="36"/>
        </w:rPr>
        <w:t xml:space="preserve"> </w:t>
      </w:r>
    </w:p>
    <w:p w:rsidR="00497ACA" w:rsidRDefault="00155587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13.06.2023 д. Тинская № 17</w:t>
      </w:r>
    </w:p>
    <w:p w:rsidR="009A69B1" w:rsidRPr="00155587" w:rsidRDefault="009A69B1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10D2" w:rsidRPr="00155587" w:rsidRDefault="000E10D2" w:rsidP="00155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155587">
        <w:rPr>
          <w:rFonts w:ascii="Arial" w:hAnsi="Arial" w:cs="Arial"/>
          <w:b/>
          <w:bCs/>
          <w:sz w:val="32"/>
          <w:szCs w:val="32"/>
        </w:rPr>
        <w:t>О мерах поддержки арендаторов муниципального имущества в связи с частичной мобилизацией</w:t>
      </w:r>
    </w:p>
    <w:p w:rsidR="00497ACA" w:rsidRPr="00155587" w:rsidRDefault="00497ACA" w:rsidP="00F85B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0E10D2" w:rsidP="001555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155587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Pr="00155587">
        <w:rPr>
          <w:rFonts w:ascii="Arial" w:eastAsia="Times New Roman" w:hAnsi="Arial" w:cs="Arial"/>
          <w:sz w:val="24"/>
          <w:szCs w:val="24"/>
        </w:rPr>
        <w:t xml:space="preserve"> </w:t>
      </w:r>
      <w:r w:rsidR="00155587">
        <w:rPr>
          <w:rFonts w:ascii="Arial" w:hAnsi="Arial" w:cs="Arial"/>
          <w:sz w:val="24"/>
          <w:szCs w:val="24"/>
        </w:rPr>
        <w:t>руководствуясь Уставом Тин</w:t>
      </w:r>
      <w:r w:rsidR="00497ACA" w:rsidRPr="00155587">
        <w:rPr>
          <w:rFonts w:ascii="Arial" w:hAnsi="Arial" w:cs="Arial"/>
          <w:sz w:val="24"/>
          <w:szCs w:val="24"/>
        </w:rPr>
        <w:t>ского с</w:t>
      </w:r>
      <w:r w:rsidR="00155587">
        <w:rPr>
          <w:rFonts w:ascii="Arial" w:hAnsi="Arial" w:cs="Arial"/>
          <w:sz w:val="24"/>
          <w:szCs w:val="24"/>
        </w:rPr>
        <w:t>ельсовета, администрация Тин</w:t>
      </w:r>
      <w:r w:rsidR="00497ACA" w:rsidRPr="00155587">
        <w:rPr>
          <w:rFonts w:ascii="Arial" w:hAnsi="Arial" w:cs="Arial"/>
          <w:sz w:val="24"/>
          <w:szCs w:val="24"/>
        </w:rPr>
        <w:t xml:space="preserve">ского сельсовета </w:t>
      </w:r>
      <w:r w:rsidR="00155587">
        <w:rPr>
          <w:rFonts w:ascii="Arial" w:hAnsi="Arial" w:cs="Arial"/>
          <w:sz w:val="24"/>
          <w:szCs w:val="24"/>
        </w:rPr>
        <w:t xml:space="preserve"> </w:t>
      </w:r>
      <w:r w:rsidR="00497ACA" w:rsidRPr="00155587">
        <w:rPr>
          <w:rFonts w:ascii="Arial" w:hAnsi="Arial" w:cs="Arial"/>
          <w:sz w:val="24"/>
          <w:szCs w:val="24"/>
        </w:rPr>
        <w:t>ПОСТАНОВЛЯЕТ:</w:t>
      </w:r>
    </w:p>
    <w:p w:rsidR="00F85B89" w:rsidRPr="00155587" w:rsidRDefault="00F85B89" w:rsidP="00F8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155587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1555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5587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5">
        <w:r w:rsidRPr="00155587">
          <w:rPr>
            <w:rFonts w:ascii="Arial" w:hAnsi="Arial" w:cs="Arial"/>
            <w:sz w:val="24"/>
            <w:szCs w:val="24"/>
          </w:rPr>
          <w:t>Указом</w:t>
        </w:r>
      </w:hyperlink>
      <w:r w:rsidRPr="00155587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>
        <w:r w:rsidRPr="00155587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Pr="00155587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155587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б) предоставление возможности расторжения договоров аренды без применения штрафных санкций. </w:t>
      </w:r>
    </w:p>
    <w:p w:rsidR="00F85B89" w:rsidRPr="00155587" w:rsidRDefault="00F85B89" w:rsidP="00F8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155587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Pr="00155587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155587">
        <w:rPr>
          <w:rFonts w:ascii="Arial" w:eastAsia="Times New Roman" w:hAnsi="Arial" w:cs="Arial"/>
          <w:sz w:val="24"/>
          <w:szCs w:val="24"/>
        </w:rPr>
        <w:t>предоставленного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платы по договору аренды;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55587">
        <w:rPr>
          <w:rFonts w:ascii="Arial" w:eastAsia="Times New Roman" w:hAnsi="Arial" w:cs="Arial"/>
          <w:sz w:val="24"/>
          <w:szCs w:val="24"/>
        </w:rPr>
        <w:t>использования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155587">
          <w:rPr>
            <w:sz w:val="24"/>
            <w:szCs w:val="24"/>
          </w:rPr>
          <w:t>подпункте «б» пункта 1</w:t>
        </w:r>
      </w:hyperlink>
      <w:r w:rsidRPr="00155587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</w:t>
      </w:r>
      <w:r w:rsidRPr="00155587">
        <w:rPr>
          <w:rFonts w:ascii="Arial" w:eastAsia="Times New Roman" w:hAnsi="Arial" w:cs="Arial"/>
          <w:sz w:val="24"/>
          <w:szCs w:val="24"/>
        </w:rPr>
        <w:lastRenderedPageBreak/>
        <w:t>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- договор аренды подлежит расторжению со дня получения арендодателем уведомления о расторжении договора аренды;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- муниципального имущес</w:t>
      </w:r>
      <w:r w:rsidR="00155587">
        <w:rPr>
          <w:sz w:val="24"/>
          <w:szCs w:val="24"/>
        </w:rPr>
        <w:t>тва, составляющего казну Тин</w:t>
      </w:r>
      <w:r w:rsidRPr="00155587">
        <w:rPr>
          <w:sz w:val="24"/>
          <w:szCs w:val="24"/>
        </w:rPr>
        <w:t>ского сельсовета (в том числе земельных участков);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497ACA" w:rsidRPr="00155587" w:rsidRDefault="00F85B89" w:rsidP="00F85B89">
      <w:pPr>
        <w:pStyle w:val="a3"/>
        <w:tabs>
          <w:tab w:val="left" w:pos="0"/>
        </w:tabs>
        <w:jc w:val="both"/>
        <w:rPr>
          <w:rFonts w:ascii="Arial" w:hAnsi="Arial" w:cs="Arial"/>
        </w:rPr>
      </w:pPr>
      <w:r w:rsidRPr="00155587">
        <w:rPr>
          <w:rFonts w:ascii="Arial" w:hAnsi="Arial" w:cs="Arial"/>
        </w:rPr>
        <w:tab/>
        <w:t xml:space="preserve">  5.</w:t>
      </w:r>
      <w:r w:rsidR="00497ACA" w:rsidRPr="00155587">
        <w:rPr>
          <w:rFonts w:ascii="Arial" w:hAnsi="Arial" w:cs="Arial"/>
        </w:rPr>
        <w:t xml:space="preserve"> </w:t>
      </w:r>
      <w:proofErr w:type="gramStart"/>
      <w:r w:rsidR="00497ACA" w:rsidRPr="00155587">
        <w:rPr>
          <w:rFonts w:ascii="Arial" w:hAnsi="Arial" w:cs="Arial"/>
        </w:rPr>
        <w:t>Контроль за</w:t>
      </w:r>
      <w:proofErr w:type="gramEnd"/>
      <w:r w:rsidR="00497ACA" w:rsidRPr="00155587">
        <w:rPr>
          <w:rFonts w:ascii="Arial" w:hAnsi="Arial" w:cs="Arial"/>
        </w:rPr>
        <w:t xml:space="preserve"> исполнением настоящего постановления </w:t>
      </w:r>
      <w:r w:rsidR="00155587">
        <w:rPr>
          <w:rFonts w:ascii="Arial" w:hAnsi="Arial" w:cs="Arial"/>
        </w:rPr>
        <w:t>возлагается на главу сельсовета.</w:t>
      </w:r>
    </w:p>
    <w:p w:rsidR="00497ACA" w:rsidRPr="00155587" w:rsidRDefault="00155587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85B89" w:rsidRPr="00155587">
        <w:rPr>
          <w:rFonts w:ascii="Arial" w:hAnsi="Arial" w:cs="Arial"/>
          <w:sz w:val="24"/>
          <w:szCs w:val="24"/>
        </w:rPr>
        <w:t>6</w:t>
      </w:r>
      <w:r w:rsidR="00497ACA" w:rsidRPr="0015558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5B89" w:rsidRPr="0015558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«Вести </w:t>
      </w:r>
      <w:r>
        <w:rPr>
          <w:rFonts w:ascii="Arial" w:hAnsi="Arial" w:cs="Arial"/>
          <w:sz w:val="24"/>
          <w:szCs w:val="24"/>
        </w:rPr>
        <w:t>Тинского сельсовета</w:t>
      </w:r>
      <w:r w:rsidR="00F85B89" w:rsidRPr="00155587">
        <w:rPr>
          <w:rFonts w:ascii="Arial" w:hAnsi="Arial" w:cs="Arial"/>
          <w:sz w:val="24"/>
          <w:szCs w:val="24"/>
        </w:rPr>
        <w:t xml:space="preserve">» и подлежит размещению </w:t>
      </w:r>
      <w:r w:rsidR="00F85B89" w:rsidRPr="00155587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F85B89" w:rsidRPr="00155587">
        <w:rPr>
          <w:rFonts w:ascii="Arial" w:hAnsi="Arial" w:cs="Arial"/>
          <w:sz w:val="24"/>
          <w:szCs w:val="24"/>
        </w:rPr>
        <w:t xml:space="preserve">странице </w:t>
      </w:r>
      <w:r>
        <w:rPr>
          <w:rFonts w:ascii="Arial" w:hAnsi="Arial" w:cs="Arial"/>
          <w:sz w:val="24"/>
          <w:szCs w:val="24"/>
        </w:rPr>
        <w:t>Тин</w:t>
      </w:r>
      <w:r w:rsidR="00F85B89" w:rsidRPr="00155587">
        <w:rPr>
          <w:rFonts w:ascii="Arial" w:hAnsi="Arial" w:cs="Arial"/>
          <w:sz w:val="24"/>
          <w:szCs w:val="24"/>
        </w:rPr>
        <w:t xml:space="preserve">ского сельсовета на официальном веб-сайте Саянского района в информационно-телекоммуникационной сети Интернет - </w:t>
      </w:r>
      <w:hyperlink r:id="rId7" w:history="1"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adm</w:t>
        </w:r>
        <w:proofErr w:type="spellEnd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sayany</w:t>
        </w:r>
        <w:proofErr w:type="spellEnd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="00F85B89" w:rsidRPr="00155587">
        <w:rPr>
          <w:rFonts w:ascii="Arial" w:hAnsi="Arial" w:cs="Arial"/>
          <w:sz w:val="24"/>
          <w:szCs w:val="24"/>
        </w:rPr>
        <w:t>.</w:t>
      </w:r>
      <w:proofErr w:type="gramEnd"/>
    </w:p>
    <w:p w:rsidR="00497ACA" w:rsidRPr="00155587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D6B63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D6B63" w:rsidRPr="00155587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497ACA" w:rsidP="00F85B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hAnsi="Arial" w:cs="Arial"/>
          <w:sz w:val="24"/>
          <w:szCs w:val="24"/>
        </w:rPr>
        <w:t xml:space="preserve">Глава </w:t>
      </w:r>
    </w:p>
    <w:p w:rsidR="00497ACA" w:rsidRPr="00155587" w:rsidRDefault="00155587" w:rsidP="00F85B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</w:t>
      </w:r>
      <w:r w:rsidR="00497ACA" w:rsidRPr="00155587">
        <w:rPr>
          <w:rFonts w:ascii="Arial" w:hAnsi="Arial" w:cs="Arial"/>
          <w:sz w:val="24"/>
          <w:szCs w:val="24"/>
        </w:rPr>
        <w:t xml:space="preserve">ского сельсовета </w:t>
      </w:r>
      <w:r w:rsidR="00497ACA" w:rsidRPr="00155587">
        <w:rPr>
          <w:rFonts w:ascii="Arial" w:hAnsi="Arial" w:cs="Arial"/>
          <w:sz w:val="24"/>
          <w:szCs w:val="24"/>
        </w:rPr>
        <w:tab/>
      </w:r>
      <w:r w:rsidR="00497ACA" w:rsidRPr="00155587">
        <w:rPr>
          <w:rFonts w:ascii="Arial" w:hAnsi="Arial" w:cs="Arial"/>
          <w:sz w:val="24"/>
          <w:szCs w:val="24"/>
        </w:rPr>
        <w:tab/>
      </w:r>
      <w:r w:rsidR="00497ACA" w:rsidRPr="001555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А.В. Бридов</w:t>
      </w:r>
    </w:p>
    <w:p w:rsidR="00497ACA" w:rsidRPr="00155587" w:rsidRDefault="00497ACA" w:rsidP="00F85B8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97ACA" w:rsidRPr="00155587" w:rsidRDefault="00497ACA" w:rsidP="00F85B89">
      <w:pPr>
        <w:pStyle w:val="10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F85B89" w:rsidRPr="00155587" w:rsidRDefault="00F85B89" w:rsidP="00F85B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85B89" w:rsidRPr="0015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6E"/>
    <w:rsid w:val="000E10D2"/>
    <w:rsid w:val="00155587"/>
    <w:rsid w:val="00176BA1"/>
    <w:rsid w:val="00204896"/>
    <w:rsid w:val="0033366E"/>
    <w:rsid w:val="00497ACA"/>
    <w:rsid w:val="004D6B63"/>
    <w:rsid w:val="005F3E52"/>
    <w:rsid w:val="009A69B1"/>
    <w:rsid w:val="009E49EE"/>
    <w:rsid w:val="00AC3874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2023-06-14T07:46:00Z</cp:lastPrinted>
  <dcterms:created xsi:type="dcterms:W3CDTF">2023-04-24T04:25:00Z</dcterms:created>
  <dcterms:modified xsi:type="dcterms:W3CDTF">2023-06-14T07:48:00Z</dcterms:modified>
</cp:coreProperties>
</file>